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F63" w:rsidRPr="00890F15" w:rsidRDefault="00776F63" w:rsidP="00232865">
      <w:pPr>
        <w:bidi/>
        <w:rPr>
          <w:rFonts w:cs="Arabic Transparent"/>
          <w:b/>
          <w:bCs/>
          <w:sz w:val="30"/>
          <w:szCs w:val="30"/>
          <w:rtl/>
          <w:lang w:bidi="ar-MA"/>
        </w:rPr>
      </w:pPr>
      <w:r w:rsidRPr="00890F15">
        <w:rPr>
          <w:rFonts w:cs="Arabic Transparent" w:hint="cs"/>
          <w:b/>
          <w:bCs/>
          <w:noProof/>
          <w:sz w:val="30"/>
          <w:szCs w:val="30"/>
          <w:rtl/>
        </w:rPr>
        <w:drawing>
          <wp:anchor distT="0" distB="0" distL="114300" distR="114300" simplePos="0" relativeHeight="251658240" behindDoc="1" locked="0" layoutInCell="1" allowOverlap="1" wp14:anchorId="53529F9F" wp14:editId="23C28283">
            <wp:simplePos x="0" y="0"/>
            <wp:positionH relativeFrom="page">
              <wp:align>right</wp:align>
            </wp:positionH>
            <wp:positionV relativeFrom="paragraph">
              <wp:posOffset>-899795</wp:posOffset>
            </wp:positionV>
            <wp:extent cx="7192645" cy="1115060"/>
            <wp:effectExtent l="0" t="0" r="8255" b="8890"/>
            <wp:wrapNone/>
            <wp:docPr id="2" name="Image 2" descr="entete IRCAM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 IRCAMA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2645" cy="1115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CC8" w:rsidRDefault="00C86A32" w:rsidP="00303CC8">
      <w:pPr>
        <w:bidi/>
        <w:jc w:val="center"/>
        <w:rPr>
          <w:rFonts w:cs="Arabic Transparent"/>
          <w:b/>
          <w:bCs/>
          <w:sz w:val="30"/>
          <w:szCs w:val="30"/>
          <w:rtl/>
          <w:lang w:bidi="ar-MA"/>
        </w:rPr>
      </w:pPr>
      <w:r w:rsidRPr="00890F15">
        <w:rPr>
          <w:rFonts w:cs="Arabic Transparent" w:hint="cs"/>
          <w:b/>
          <w:bCs/>
          <w:sz w:val="30"/>
          <w:szCs w:val="30"/>
          <w:rtl/>
          <w:lang w:bidi="ar-MA"/>
        </w:rPr>
        <w:t>الإطار المرجعي</w:t>
      </w:r>
      <w:r w:rsidRPr="00890F15">
        <w:rPr>
          <w:rFonts w:cs="Arabic Transparent"/>
          <w:b/>
          <w:bCs/>
          <w:sz w:val="30"/>
          <w:szCs w:val="30"/>
          <w:lang w:bidi="ar-MA"/>
        </w:rPr>
        <w:t xml:space="preserve"> </w:t>
      </w:r>
      <w:r w:rsidRPr="00890F15">
        <w:rPr>
          <w:rFonts w:cs="Arabic Transparent" w:hint="cs"/>
          <w:b/>
          <w:bCs/>
          <w:sz w:val="30"/>
          <w:szCs w:val="30"/>
          <w:rtl/>
          <w:lang w:bidi="ar-MA"/>
        </w:rPr>
        <w:t>القاضي بتحديد مبادئ وشروط الشراكة</w:t>
      </w:r>
    </w:p>
    <w:p w:rsidR="00C86A32" w:rsidRPr="00890F15" w:rsidRDefault="00C86A32" w:rsidP="00303CC8">
      <w:pPr>
        <w:bidi/>
        <w:jc w:val="center"/>
        <w:rPr>
          <w:rFonts w:cs="Arabic Transparent"/>
          <w:b/>
          <w:bCs/>
          <w:sz w:val="30"/>
          <w:szCs w:val="30"/>
          <w:rtl/>
          <w:lang w:bidi="ar-MA"/>
        </w:rPr>
      </w:pPr>
      <w:r w:rsidRPr="00890F15">
        <w:rPr>
          <w:rFonts w:cs="Arabic Transparent" w:hint="cs"/>
          <w:b/>
          <w:bCs/>
          <w:sz w:val="30"/>
          <w:szCs w:val="30"/>
          <w:rtl/>
          <w:lang w:bidi="ar-MA"/>
        </w:rPr>
        <w:t xml:space="preserve"> بين المعهد الملكي للثقافة الأمازيغية</w:t>
      </w:r>
    </w:p>
    <w:p w:rsidR="00890F15" w:rsidRPr="00890F15" w:rsidRDefault="00C86A32" w:rsidP="00457699">
      <w:pPr>
        <w:jc w:val="center"/>
        <w:rPr>
          <w:rFonts w:cs="Arabic Transparent"/>
          <w:b/>
          <w:bCs/>
          <w:sz w:val="30"/>
          <w:szCs w:val="30"/>
          <w:rtl/>
          <w:lang w:bidi="ar-MA"/>
        </w:rPr>
      </w:pPr>
      <w:r w:rsidRPr="00890F15">
        <w:rPr>
          <w:rFonts w:cs="Arabic Transparent" w:hint="cs"/>
          <w:b/>
          <w:bCs/>
          <w:sz w:val="30"/>
          <w:szCs w:val="30"/>
          <w:rtl/>
          <w:lang w:bidi="ar-MA"/>
        </w:rPr>
        <w:t>والجمعيات العاملة في مجال النهوض باللغة والثقافة الأمازيغيتين</w:t>
      </w:r>
      <w:r w:rsidR="00890F15" w:rsidRPr="00890F15">
        <w:rPr>
          <w:rFonts w:cs="Arabic Transparent" w:hint="cs"/>
          <w:b/>
          <w:bCs/>
          <w:sz w:val="30"/>
          <w:szCs w:val="30"/>
          <w:rtl/>
          <w:lang w:bidi="ar-MA"/>
        </w:rPr>
        <w:t xml:space="preserve"> برسم سنة </w:t>
      </w:r>
      <w:r w:rsidR="00457699">
        <w:rPr>
          <w:rFonts w:cs="Arabic Transparent" w:hint="cs"/>
          <w:b/>
          <w:bCs/>
          <w:sz w:val="30"/>
          <w:szCs w:val="30"/>
          <w:rtl/>
          <w:lang w:bidi="ar-MA"/>
        </w:rPr>
        <w:t xml:space="preserve">2020 </w:t>
      </w:r>
      <w:bookmarkStart w:id="0" w:name="_GoBack"/>
      <w:bookmarkEnd w:id="0"/>
    </w:p>
    <w:p w:rsidR="00C86A32" w:rsidRPr="00890F15" w:rsidRDefault="00C86A32" w:rsidP="00C86A32">
      <w:pPr>
        <w:bidi/>
        <w:jc w:val="center"/>
        <w:rPr>
          <w:rFonts w:cs="Arabic Transparent"/>
          <w:b/>
          <w:bCs/>
          <w:sz w:val="30"/>
          <w:szCs w:val="30"/>
          <w:rtl/>
          <w:lang w:bidi="ar-MA"/>
        </w:rPr>
      </w:pPr>
    </w:p>
    <w:p w:rsidR="00C86A32" w:rsidRPr="00890F15" w:rsidRDefault="00890F15" w:rsidP="0020260F">
      <w:pPr>
        <w:tabs>
          <w:tab w:val="left" w:pos="5353"/>
        </w:tabs>
        <w:bidi/>
        <w:jc w:val="center"/>
        <w:rPr>
          <w:rFonts w:cs="Arabic Transparent"/>
          <w:b/>
          <w:bCs/>
          <w:sz w:val="30"/>
          <w:szCs w:val="30"/>
          <w:lang w:bidi="ar-MA"/>
        </w:rPr>
      </w:pPr>
      <w:r w:rsidRPr="00890F15">
        <w:rPr>
          <w:rFonts w:cs="Arabic Transparent" w:hint="cs"/>
          <w:b/>
          <w:bCs/>
          <w:sz w:val="30"/>
          <w:szCs w:val="30"/>
          <w:rtl/>
          <w:lang w:bidi="ar-MA"/>
        </w:rPr>
        <w:t xml:space="preserve"> عرض خاص وح</w:t>
      </w:r>
      <w:r w:rsidR="0020260F">
        <w:rPr>
          <w:rFonts w:cs="Arabic Transparent" w:hint="cs"/>
          <w:b/>
          <w:bCs/>
          <w:sz w:val="30"/>
          <w:szCs w:val="30"/>
          <w:rtl/>
          <w:lang w:bidi="ar-MA"/>
        </w:rPr>
        <w:t>ص</w:t>
      </w:r>
      <w:r w:rsidRPr="00890F15">
        <w:rPr>
          <w:rFonts w:cs="Arabic Transparent" w:hint="cs"/>
          <w:b/>
          <w:bCs/>
          <w:sz w:val="30"/>
          <w:szCs w:val="30"/>
          <w:rtl/>
          <w:lang w:bidi="ar-MA"/>
        </w:rPr>
        <w:t xml:space="preserve">ري </w:t>
      </w:r>
    </w:p>
    <w:p w:rsidR="0026363F" w:rsidRPr="00890F15" w:rsidRDefault="0026363F" w:rsidP="00C86A32">
      <w:pPr>
        <w:jc w:val="center"/>
        <w:rPr>
          <w:rFonts w:cs="Arabic Transparent"/>
          <w:b/>
          <w:bCs/>
          <w:sz w:val="30"/>
          <w:szCs w:val="30"/>
          <w:rtl/>
          <w:lang w:bidi="ar-MA"/>
        </w:rPr>
      </w:pPr>
    </w:p>
    <w:p w:rsidR="00C86A32" w:rsidRPr="00890F15" w:rsidRDefault="00C86A32" w:rsidP="00303CC8">
      <w:pPr>
        <w:rPr>
          <w:rFonts w:cs="Arabic Transparent"/>
          <w:b/>
          <w:bCs/>
          <w:sz w:val="30"/>
          <w:szCs w:val="30"/>
          <w:rtl/>
          <w:lang w:bidi="ar-MA"/>
        </w:rPr>
      </w:pPr>
    </w:p>
    <w:p w:rsidR="00C86A32" w:rsidRPr="00890F15" w:rsidRDefault="00C86A32" w:rsidP="00C86A32">
      <w:pPr>
        <w:bidi/>
        <w:jc w:val="center"/>
        <w:rPr>
          <w:rFonts w:cs="Arabic Transparent"/>
          <w:b/>
          <w:bCs/>
          <w:sz w:val="30"/>
          <w:szCs w:val="30"/>
          <w:rtl/>
          <w:lang w:bidi="ar-MA"/>
        </w:rPr>
      </w:pPr>
      <w:r w:rsidRPr="00890F15">
        <w:rPr>
          <w:rFonts w:cs="Arabic Transparent" w:hint="cs"/>
          <w:b/>
          <w:bCs/>
          <w:sz w:val="30"/>
          <w:szCs w:val="30"/>
          <w:rtl/>
          <w:lang w:bidi="ar-MA"/>
        </w:rPr>
        <w:t xml:space="preserve">ديبــاجــة </w:t>
      </w:r>
    </w:p>
    <w:p w:rsidR="00C86A32" w:rsidRDefault="00C86A32" w:rsidP="00437B43">
      <w:pPr>
        <w:bidi/>
        <w:jc w:val="both"/>
        <w:rPr>
          <w:rFonts w:cs="Arabic Transparent"/>
          <w:sz w:val="30"/>
          <w:szCs w:val="30"/>
          <w:rtl/>
          <w:lang w:bidi="ar-MA"/>
        </w:rPr>
      </w:pPr>
      <w:r w:rsidRPr="00890F15">
        <w:rPr>
          <w:rFonts w:cs="Arabic Transparent" w:hint="cs"/>
          <w:sz w:val="30"/>
          <w:szCs w:val="30"/>
          <w:rtl/>
          <w:lang w:bidi="ar-MA"/>
        </w:rPr>
        <w:t>تعتبر الأمازيغية مكونا أساسيا من مكونات ثقافتنا الوطنية، وتراثنا الثقافي المغربي سواء في أصوله التاريخية والحضارية أو مظاهره وتجلياته الحديثة والمعاصرة.</w:t>
      </w:r>
    </w:p>
    <w:p w:rsidR="00DC7291" w:rsidRPr="00890F15" w:rsidRDefault="00DC7291" w:rsidP="00DC7291">
      <w:pPr>
        <w:bidi/>
        <w:jc w:val="both"/>
        <w:rPr>
          <w:rFonts w:cs="Arabic Transparent"/>
          <w:sz w:val="30"/>
          <w:szCs w:val="30"/>
          <w:rtl/>
          <w:lang w:bidi="ar-MA"/>
        </w:rPr>
      </w:pPr>
    </w:p>
    <w:p w:rsidR="00C86A32" w:rsidRPr="00DC7291" w:rsidRDefault="00C86A32" w:rsidP="00094520">
      <w:pPr>
        <w:bidi/>
        <w:jc w:val="both"/>
        <w:rPr>
          <w:rFonts w:cs="Arabic Transparent"/>
          <w:b/>
          <w:bCs/>
          <w:sz w:val="30"/>
          <w:szCs w:val="30"/>
          <w:lang w:bidi="ar-MA"/>
        </w:rPr>
      </w:pPr>
      <w:r w:rsidRPr="00890F15">
        <w:rPr>
          <w:rFonts w:cs="Arabic Transparent" w:hint="cs"/>
          <w:sz w:val="30"/>
          <w:szCs w:val="30"/>
          <w:rtl/>
          <w:lang w:bidi="ar-MA"/>
        </w:rPr>
        <w:t xml:space="preserve">وانطلاقا من كون النهوض بها يعتبر مسؤولية وطنية، تستلزم تظافر جميع المتدخلين، سواء تعلق الأمر بالمؤسسات أو الهيئات الرسمية، أو تعلق الأمر بالجمعيات وسائر مكونات المجتمع المدني الأخرى، فإن المعهد الملكي للثقافة الأمازيغية، باعتباره مؤسسة وطنية رسمية تضطلع إلى جانب فاعلين آخرين بالحفاظ على الأمازيغية والنهوض بها وتعزيز مكانتها في المجال التربوي والاجتماعي والثقافي والإعلامي الوطني والجهوي والمحلي، يعتزم إقامة علاقات تعاون وشراكة برسم سنة 2019، مع الجمعيات الوطنية العاملة </w:t>
      </w:r>
      <w:r w:rsidRPr="00890F15">
        <w:rPr>
          <w:rFonts w:cs="Arabic Transparent"/>
          <w:sz w:val="30"/>
          <w:szCs w:val="30"/>
          <w:rtl/>
          <w:lang w:bidi="ar-MA"/>
        </w:rPr>
        <w:t>حصر</w:t>
      </w:r>
      <w:r w:rsidRPr="00890F15">
        <w:rPr>
          <w:rFonts w:cs="Arabic Transparent" w:hint="cs"/>
          <w:sz w:val="30"/>
          <w:szCs w:val="30"/>
          <w:rtl/>
          <w:lang w:bidi="ar-MA"/>
        </w:rPr>
        <w:t>ي</w:t>
      </w:r>
      <w:r w:rsidRPr="00890F15">
        <w:rPr>
          <w:rFonts w:cs="Arabic Transparent"/>
          <w:sz w:val="30"/>
          <w:szCs w:val="30"/>
          <w:rtl/>
          <w:lang w:bidi="ar-MA"/>
        </w:rPr>
        <w:t>ا</w:t>
      </w:r>
      <w:r w:rsidRPr="00890F15">
        <w:rPr>
          <w:rFonts w:cs="Arabic Transparent" w:hint="cs"/>
          <w:sz w:val="30"/>
          <w:szCs w:val="30"/>
          <w:rtl/>
          <w:lang w:bidi="ar-MA"/>
        </w:rPr>
        <w:t xml:space="preserve"> في مجال</w:t>
      </w:r>
      <w:r w:rsidR="00890F15" w:rsidRPr="00890F15">
        <w:rPr>
          <w:rFonts w:cs="Arabic Transparent" w:hint="cs"/>
          <w:sz w:val="30"/>
          <w:szCs w:val="30"/>
          <w:rtl/>
          <w:lang w:bidi="ar-MA"/>
        </w:rPr>
        <w:t xml:space="preserve">ات: </w:t>
      </w:r>
      <w:r w:rsidR="00890F15" w:rsidRPr="00DC7291">
        <w:rPr>
          <w:rFonts w:cs="Arabic Transparent" w:hint="cs"/>
          <w:b/>
          <w:bCs/>
          <w:sz w:val="30"/>
          <w:szCs w:val="30"/>
          <w:rtl/>
          <w:lang w:bidi="ar-MA"/>
        </w:rPr>
        <w:t>(أ)</w:t>
      </w:r>
      <w:r w:rsidRPr="00DC7291">
        <w:rPr>
          <w:rFonts w:cs="Arabic Transparent" w:hint="cs"/>
          <w:b/>
          <w:bCs/>
          <w:sz w:val="30"/>
          <w:szCs w:val="30"/>
          <w:rtl/>
          <w:lang w:bidi="ar-MA"/>
        </w:rPr>
        <w:t xml:space="preserve"> التربية والتكوين في مجال الامازيغية، أو</w:t>
      </w:r>
      <w:r w:rsidR="00890F15" w:rsidRPr="00DC7291">
        <w:rPr>
          <w:rFonts w:cs="Arabic Transparent" w:hint="cs"/>
          <w:b/>
          <w:bCs/>
          <w:sz w:val="30"/>
          <w:szCs w:val="30"/>
          <w:rtl/>
          <w:lang w:bidi="ar-MA"/>
        </w:rPr>
        <w:t xml:space="preserve"> (ب) </w:t>
      </w:r>
      <w:r w:rsidR="00C8008A">
        <w:rPr>
          <w:rFonts w:cs="Arabic Transparent" w:hint="cs"/>
          <w:b/>
          <w:bCs/>
          <w:sz w:val="30"/>
          <w:szCs w:val="30"/>
          <w:rtl/>
          <w:lang w:bidi="ar-MA"/>
        </w:rPr>
        <w:t xml:space="preserve"> تنظيم ورشات التكوين في مجال </w:t>
      </w:r>
      <w:r w:rsidR="007E31A0">
        <w:rPr>
          <w:rFonts w:cs="Arabic Transparent" w:hint="cs"/>
          <w:b/>
          <w:bCs/>
          <w:sz w:val="30"/>
          <w:szCs w:val="30"/>
          <w:rtl/>
          <w:lang w:bidi="ar-MA"/>
        </w:rPr>
        <w:t xml:space="preserve">التعابير الفنية </w:t>
      </w:r>
      <w:r w:rsidR="00C8008A">
        <w:rPr>
          <w:rFonts w:cs="Arabic Transparent" w:hint="cs"/>
          <w:b/>
          <w:bCs/>
          <w:sz w:val="30"/>
          <w:szCs w:val="30"/>
          <w:rtl/>
          <w:lang w:bidi="ar-MA"/>
        </w:rPr>
        <w:t>موجهة للأطفال</w:t>
      </w:r>
      <w:r w:rsidR="00890F15" w:rsidRPr="00DC7291">
        <w:rPr>
          <w:rFonts w:cs="Arabic Transparent" w:hint="cs"/>
          <w:b/>
          <w:bCs/>
          <w:sz w:val="30"/>
          <w:szCs w:val="30"/>
          <w:rtl/>
          <w:lang w:bidi="ar-MA"/>
        </w:rPr>
        <w:t xml:space="preserve">، أو </w:t>
      </w:r>
      <w:r w:rsidR="00303CC8" w:rsidRPr="00DC7291">
        <w:rPr>
          <w:rFonts w:cs="Arabic Transparent" w:hint="cs"/>
          <w:b/>
          <w:bCs/>
          <w:sz w:val="30"/>
          <w:szCs w:val="30"/>
          <w:rtl/>
          <w:lang w:bidi="ar-MA"/>
        </w:rPr>
        <w:t>(ت)</w:t>
      </w:r>
      <w:r w:rsidR="00303CC8" w:rsidRPr="00DC7291">
        <w:rPr>
          <w:rFonts w:ascii="Arabic Transparent" w:hAnsi="Arabic Transparent" w:cs="Arabic Transparent" w:hint="cs"/>
          <w:b/>
          <w:bCs/>
          <w:sz w:val="30"/>
          <w:szCs w:val="30"/>
          <w:rtl/>
        </w:rPr>
        <w:t xml:space="preserve"> </w:t>
      </w:r>
      <w:r w:rsidR="007E31A0">
        <w:rPr>
          <w:rFonts w:ascii="Arabic Transparent" w:hAnsi="Arabic Transparent" w:cs="Arabic Transparent" w:hint="cs"/>
          <w:b/>
          <w:bCs/>
          <w:sz w:val="30"/>
          <w:szCs w:val="30"/>
          <w:rtl/>
        </w:rPr>
        <w:t xml:space="preserve">تعليم الأمازيغية </w:t>
      </w:r>
      <w:r w:rsidR="006B4CDC">
        <w:rPr>
          <w:rFonts w:ascii="Arabic Transparent" w:hAnsi="Arabic Transparent" w:cs="Arabic Transparent" w:hint="cs"/>
          <w:b/>
          <w:bCs/>
          <w:sz w:val="30"/>
          <w:szCs w:val="30"/>
          <w:rtl/>
        </w:rPr>
        <w:t xml:space="preserve"> للأطفال </w:t>
      </w:r>
      <w:r w:rsidR="007E31A0">
        <w:rPr>
          <w:rFonts w:ascii="Arabic Transparent" w:hAnsi="Arabic Transparent" w:cs="Arabic Transparent" w:hint="cs"/>
          <w:b/>
          <w:bCs/>
          <w:sz w:val="30"/>
          <w:szCs w:val="30"/>
          <w:rtl/>
        </w:rPr>
        <w:t xml:space="preserve">والكتابة بحرف </w:t>
      </w:r>
      <w:proofErr w:type="spellStart"/>
      <w:r w:rsidR="007E31A0">
        <w:rPr>
          <w:rFonts w:ascii="Arabic Transparent" w:hAnsi="Arabic Transparent" w:cs="Arabic Transparent" w:hint="cs"/>
          <w:b/>
          <w:bCs/>
          <w:sz w:val="30"/>
          <w:szCs w:val="30"/>
          <w:rtl/>
        </w:rPr>
        <w:t>تيفيناغ</w:t>
      </w:r>
      <w:proofErr w:type="spellEnd"/>
      <w:r w:rsidR="007E31A0">
        <w:rPr>
          <w:rFonts w:ascii="Arabic Transparent" w:hAnsi="Arabic Transparent" w:cs="Arabic Transparent" w:hint="cs"/>
          <w:b/>
          <w:bCs/>
          <w:sz w:val="30"/>
          <w:szCs w:val="30"/>
          <w:rtl/>
        </w:rPr>
        <w:t>.</w:t>
      </w:r>
    </w:p>
    <w:p w:rsidR="00C86A32" w:rsidRPr="00890F15" w:rsidRDefault="00C86A32" w:rsidP="00DC7291">
      <w:pPr>
        <w:bidi/>
        <w:jc w:val="both"/>
        <w:rPr>
          <w:rFonts w:cs="Arabic Transparent"/>
          <w:sz w:val="30"/>
          <w:szCs w:val="30"/>
          <w:rtl/>
          <w:lang w:bidi="ar-MA"/>
        </w:rPr>
      </w:pPr>
      <w:r w:rsidRPr="00890F15">
        <w:rPr>
          <w:rFonts w:cs="Arabic Transparent" w:hint="cs"/>
          <w:sz w:val="30"/>
          <w:szCs w:val="30"/>
          <w:rtl/>
          <w:lang w:bidi="ar-MA"/>
        </w:rPr>
        <w:t xml:space="preserve">ومن أجل أن يكون هذا التعاون وهذه الشراكة قائمين على أسس متينة وصلبة، وتحكمهما قواعد واضحة وشفافة، وتحققان الأهداف المرجوة التي يسعى إليها المعهد والجمعيات الشريكة والمتمثلة أساسا في ضمان الإشعاع الثقافي والحضاري للأمازيغية، وتكريس حضورها كمكون أساسي من مكونات ثقافتنا الوطنية، فإن المعهد يضع رهن إشارة الفاعلين </w:t>
      </w:r>
      <w:proofErr w:type="spellStart"/>
      <w:r w:rsidRPr="00890F15">
        <w:rPr>
          <w:rFonts w:cs="Arabic Transparent" w:hint="cs"/>
          <w:sz w:val="30"/>
          <w:szCs w:val="30"/>
          <w:rtl/>
          <w:lang w:bidi="ar-MA"/>
        </w:rPr>
        <w:t>الجمعويين</w:t>
      </w:r>
      <w:proofErr w:type="spellEnd"/>
      <w:r w:rsidRPr="00890F15">
        <w:rPr>
          <w:rFonts w:cs="Arabic Transparent" w:hint="cs"/>
          <w:sz w:val="30"/>
          <w:szCs w:val="30"/>
          <w:rtl/>
          <w:lang w:bidi="ar-MA"/>
        </w:rPr>
        <w:t xml:space="preserve"> بمختلف مشاربهم الراغبين في إقامة علاقات تعاون وشراكة معه، هذه الوثيقة المرجعية، التي تحدد المبادئ والشروط التي بموجبها وفي إطارها يمكن للمعهد </w:t>
      </w:r>
      <w:r w:rsidR="00890F15" w:rsidRPr="00890F15">
        <w:rPr>
          <w:rFonts w:cs="Arabic Transparent" w:hint="cs"/>
          <w:sz w:val="30"/>
          <w:szCs w:val="30"/>
          <w:rtl/>
          <w:lang w:bidi="ar-MA"/>
        </w:rPr>
        <w:t>إقامات</w:t>
      </w:r>
      <w:r w:rsidRPr="00890F15">
        <w:rPr>
          <w:rFonts w:cs="Arabic Transparent" w:hint="cs"/>
          <w:sz w:val="30"/>
          <w:szCs w:val="30"/>
          <w:rtl/>
          <w:lang w:bidi="ar-MA"/>
        </w:rPr>
        <w:t xml:space="preserve"> علاقة شراكة وتعاون مع كل جمعية معنية، ترغب في القيام بنشاط يدخل ضمن </w:t>
      </w:r>
      <w:r w:rsidR="00890F15" w:rsidRPr="00890F15">
        <w:rPr>
          <w:rFonts w:cs="Arabic Transparent" w:hint="cs"/>
          <w:sz w:val="30"/>
          <w:szCs w:val="30"/>
          <w:rtl/>
          <w:lang w:bidi="ar-MA"/>
        </w:rPr>
        <w:t xml:space="preserve">المجالات السالفة </w:t>
      </w:r>
      <w:r w:rsidRPr="00890F15">
        <w:rPr>
          <w:rFonts w:cs="Arabic Transparent" w:hint="cs"/>
          <w:sz w:val="30"/>
          <w:szCs w:val="30"/>
          <w:rtl/>
          <w:lang w:bidi="ar-MA"/>
        </w:rPr>
        <w:t>الذكر.</w:t>
      </w:r>
    </w:p>
    <w:p w:rsidR="00461A5F" w:rsidRPr="00890F15" w:rsidRDefault="00461A5F" w:rsidP="00461A5F">
      <w:pPr>
        <w:bidi/>
        <w:jc w:val="both"/>
        <w:rPr>
          <w:rFonts w:cs="Arabic Transparent"/>
          <w:sz w:val="30"/>
          <w:szCs w:val="30"/>
          <w:rtl/>
          <w:lang w:bidi="ar-MA"/>
        </w:rPr>
      </w:pPr>
    </w:p>
    <w:p w:rsidR="00C86A32" w:rsidRPr="00890F15" w:rsidRDefault="00C86A32" w:rsidP="00437B43">
      <w:pPr>
        <w:bidi/>
        <w:jc w:val="both"/>
        <w:rPr>
          <w:rFonts w:cs="Arabic Transparent"/>
          <w:sz w:val="30"/>
          <w:szCs w:val="30"/>
          <w:rtl/>
          <w:lang w:bidi="ar-MA"/>
        </w:rPr>
      </w:pPr>
      <w:r w:rsidRPr="00890F15">
        <w:rPr>
          <w:rFonts w:cs="Arabic Transparent" w:hint="cs"/>
          <w:sz w:val="30"/>
          <w:szCs w:val="30"/>
          <w:rtl/>
          <w:lang w:bidi="ar-MA"/>
        </w:rPr>
        <w:t>ويعتبر مضمونها ملزما للمعهد ولكل جمعية معنية بكيفية متكافئة، تحفظ استقلالية كل منهما، وينحصر مفعولها في وضع إطار واضح وشفاف لتحديد علاقة التشارك والتعاون والتكامل بين الطرفين في نطاق النشاط أو الأنشطة المتفق عليها بينهما</w:t>
      </w:r>
      <w:r w:rsidRPr="00890F15">
        <w:rPr>
          <w:rFonts w:cs="Arabic Transparent"/>
          <w:sz w:val="30"/>
          <w:szCs w:val="30"/>
          <w:lang w:bidi="ar-MA"/>
        </w:rPr>
        <w:t>.</w:t>
      </w:r>
    </w:p>
    <w:p w:rsidR="00461A5F" w:rsidRPr="00890F15" w:rsidRDefault="00461A5F" w:rsidP="00461A5F">
      <w:pPr>
        <w:bidi/>
        <w:jc w:val="both"/>
        <w:rPr>
          <w:rFonts w:cs="Arabic Transparent"/>
          <w:sz w:val="30"/>
          <w:szCs w:val="30"/>
          <w:rtl/>
          <w:lang w:bidi="ar-MA"/>
        </w:rPr>
      </w:pPr>
    </w:p>
    <w:p w:rsidR="00C86A32" w:rsidRPr="00890F15" w:rsidRDefault="00C86A32" w:rsidP="00437B43">
      <w:pPr>
        <w:bidi/>
        <w:jc w:val="both"/>
        <w:rPr>
          <w:rFonts w:cs="Arabic Transparent"/>
          <w:sz w:val="30"/>
          <w:szCs w:val="30"/>
          <w:rtl/>
          <w:lang w:bidi="ar-MA"/>
        </w:rPr>
      </w:pPr>
      <w:r w:rsidRPr="00890F15">
        <w:rPr>
          <w:rFonts w:cs="Arabic Transparent" w:hint="cs"/>
          <w:b/>
          <w:bCs/>
          <w:sz w:val="30"/>
          <w:szCs w:val="30"/>
          <w:rtl/>
          <w:lang w:bidi="ar-MA"/>
        </w:rPr>
        <w:t xml:space="preserve">المـادة </w:t>
      </w:r>
      <w:r w:rsidR="00C8008A" w:rsidRPr="00890F15">
        <w:rPr>
          <w:rFonts w:cs="Arabic Transparent" w:hint="cs"/>
          <w:b/>
          <w:bCs/>
          <w:sz w:val="30"/>
          <w:szCs w:val="30"/>
          <w:rtl/>
          <w:lang w:bidi="ar-MA"/>
        </w:rPr>
        <w:t>الأولـى:</w:t>
      </w:r>
      <w:r w:rsidRPr="00890F15">
        <w:rPr>
          <w:rFonts w:cs="Arabic Transparent" w:hint="cs"/>
          <w:b/>
          <w:bCs/>
          <w:sz w:val="30"/>
          <w:szCs w:val="30"/>
          <w:rtl/>
          <w:lang w:bidi="ar-MA"/>
        </w:rPr>
        <w:t xml:space="preserve"> الجمعيـات المعنيـة </w:t>
      </w:r>
    </w:p>
    <w:p w:rsidR="00C86A32" w:rsidRPr="00890F15" w:rsidRDefault="00C86A32" w:rsidP="00437B43">
      <w:pPr>
        <w:bidi/>
        <w:jc w:val="both"/>
        <w:rPr>
          <w:rFonts w:cs="Arabic Transparent"/>
          <w:sz w:val="30"/>
          <w:szCs w:val="30"/>
          <w:rtl/>
          <w:lang w:bidi="ar-MA"/>
        </w:rPr>
      </w:pPr>
      <w:r w:rsidRPr="00890F15">
        <w:rPr>
          <w:rFonts w:cs="Arabic Transparent" w:hint="cs"/>
          <w:sz w:val="30"/>
          <w:szCs w:val="30"/>
          <w:rtl/>
          <w:lang w:bidi="ar-MA"/>
        </w:rPr>
        <w:t xml:space="preserve">تعتبر هذه الوثيقة الإطار المرجعي لتحديد مبادئ وشروط الشراكة والتعاون بين المعهد الملكي للثقافة الأمازيغية والجمعيات العاملة في مجال النهوض باللغة والثقافة الأمازيغيتين، والتي يكون من بين أنشطتها: </w:t>
      </w:r>
    </w:p>
    <w:p w:rsidR="00C86A32" w:rsidRPr="00890F15" w:rsidRDefault="00C86A32" w:rsidP="00437B43">
      <w:pPr>
        <w:numPr>
          <w:ilvl w:val="0"/>
          <w:numId w:val="1"/>
        </w:numPr>
        <w:bidi/>
        <w:jc w:val="both"/>
        <w:rPr>
          <w:rFonts w:ascii="Arabic Transparent" w:hAnsi="Arabic Transparent" w:cs="Arabic Transparent"/>
          <w:sz w:val="30"/>
          <w:szCs w:val="30"/>
          <w:rtl/>
        </w:rPr>
      </w:pPr>
      <w:r w:rsidRPr="00890F15">
        <w:rPr>
          <w:rFonts w:ascii="Arabic Transparent" w:hAnsi="Arabic Transparent" w:cs="Arabic Transparent"/>
          <w:sz w:val="30"/>
          <w:szCs w:val="30"/>
          <w:rtl/>
        </w:rPr>
        <w:t xml:space="preserve">التربية والتكوين في </w:t>
      </w:r>
      <w:r w:rsidRPr="00890F15">
        <w:rPr>
          <w:rFonts w:ascii="Arabic Transparent" w:hAnsi="Arabic Transparent" w:cs="Arabic Transparent" w:hint="cs"/>
          <w:sz w:val="30"/>
          <w:szCs w:val="30"/>
          <w:rtl/>
        </w:rPr>
        <w:t>مجال الأمازيغية؛</w:t>
      </w:r>
    </w:p>
    <w:p w:rsidR="00C86A32" w:rsidRPr="00890F15" w:rsidRDefault="00C86A32" w:rsidP="00890F15">
      <w:pPr>
        <w:numPr>
          <w:ilvl w:val="0"/>
          <w:numId w:val="1"/>
        </w:numPr>
        <w:bidi/>
        <w:jc w:val="both"/>
        <w:rPr>
          <w:rFonts w:cs="Arabic Transparent"/>
          <w:sz w:val="30"/>
          <w:szCs w:val="30"/>
          <w:lang w:bidi="ar-MA"/>
        </w:rPr>
      </w:pPr>
      <w:r w:rsidRPr="00890F15">
        <w:rPr>
          <w:rFonts w:ascii="Arabic Transparent" w:hAnsi="Arabic Transparent" w:cs="Arabic Transparent" w:hint="cs"/>
          <w:sz w:val="30"/>
          <w:szCs w:val="30"/>
          <w:rtl/>
        </w:rPr>
        <w:t xml:space="preserve"> تنظيم ورشات التكوين في مجال التعابير الفنية</w:t>
      </w:r>
      <w:r w:rsidR="00890F15" w:rsidRPr="00890F15">
        <w:rPr>
          <w:rFonts w:ascii="Arabic Transparent" w:hAnsi="Arabic Transparent" w:cs="Arabic Transparent" w:hint="cs"/>
          <w:sz w:val="30"/>
          <w:szCs w:val="30"/>
          <w:rtl/>
        </w:rPr>
        <w:t xml:space="preserve"> موجهة للأطفال؛</w:t>
      </w:r>
    </w:p>
    <w:p w:rsidR="00C86A32" w:rsidRPr="00303CC8" w:rsidRDefault="00C86A32" w:rsidP="00303CC8">
      <w:pPr>
        <w:numPr>
          <w:ilvl w:val="0"/>
          <w:numId w:val="1"/>
        </w:numPr>
        <w:bidi/>
        <w:jc w:val="both"/>
        <w:rPr>
          <w:rFonts w:cs="Arabic Transparent"/>
          <w:sz w:val="30"/>
          <w:szCs w:val="30"/>
          <w:lang w:bidi="ar-MA"/>
        </w:rPr>
      </w:pPr>
      <w:r w:rsidRPr="00890F15">
        <w:rPr>
          <w:rFonts w:ascii="Arabic Transparent" w:hAnsi="Arabic Transparent" w:cs="Arabic Transparent" w:hint="cs"/>
          <w:sz w:val="30"/>
          <w:szCs w:val="30"/>
          <w:rtl/>
        </w:rPr>
        <w:t xml:space="preserve">تنظيم مخيمات </w:t>
      </w:r>
      <w:r w:rsidR="00232865" w:rsidRPr="00890F15">
        <w:rPr>
          <w:rFonts w:ascii="Arabic Transparent" w:hAnsi="Arabic Transparent" w:cs="Arabic Transparent" w:hint="cs"/>
          <w:sz w:val="30"/>
          <w:szCs w:val="30"/>
          <w:rtl/>
        </w:rPr>
        <w:t xml:space="preserve">تربوية </w:t>
      </w:r>
      <w:r w:rsidR="00232865">
        <w:rPr>
          <w:rFonts w:ascii="Arabic Transparent" w:hAnsi="Arabic Transparent" w:cs="Arabic Transparent" w:hint="cs"/>
          <w:sz w:val="30"/>
          <w:szCs w:val="30"/>
          <w:rtl/>
        </w:rPr>
        <w:t xml:space="preserve">للأطفال </w:t>
      </w:r>
      <w:r w:rsidRPr="00890F15">
        <w:rPr>
          <w:rFonts w:ascii="Arabic Transparent" w:hAnsi="Arabic Transparent" w:cs="Arabic Transparent" w:hint="cs"/>
          <w:sz w:val="30"/>
          <w:szCs w:val="30"/>
          <w:rtl/>
        </w:rPr>
        <w:t>تتضمن ورشات لتعليم ا</w:t>
      </w:r>
      <w:r w:rsidR="00303CC8">
        <w:rPr>
          <w:rFonts w:ascii="Arabic Transparent" w:hAnsi="Arabic Transparent" w:cs="Arabic Transparent" w:hint="cs"/>
          <w:sz w:val="30"/>
          <w:szCs w:val="30"/>
          <w:rtl/>
        </w:rPr>
        <w:t xml:space="preserve">لأمازيغية والكتابة بحرف </w:t>
      </w:r>
      <w:proofErr w:type="spellStart"/>
      <w:r w:rsidR="00303CC8">
        <w:rPr>
          <w:rFonts w:ascii="Arabic Transparent" w:hAnsi="Arabic Transparent" w:cs="Arabic Transparent" w:hint="cs"/>
          <w:sz w:val="30"/>
          <w:szCs w:val="30"/>
          <w:rtl/>
        </w:rPr>
        <w:t>تيفنياغ</w:t>
      </w:r>
      <w:proofErr w:type="spellEnd"/>
      <w:r w:rsidR="005559FB">
        <w:rPr>
          <w:rFonts w:ascii="Arabic Transparent" w:hAnsi="Arabic Transparent" w:cs="Arabic Transparent" w:hint="cs"/>
          <w:sz w:val="30"/>
          <w:szCs w:val="30"/>
          <w:rtl/>
        </w:rPr>
        <w:t>.</w:t>
      </w:r>
    </w:p>
    <w:p w:rsidR="00303CC8" w:rsidRPr="00303CC8" w:rsidRDefault="00303CC8" w:rsidP="00303CC8">
      <w:pPr>
        <w:bidi/>
        <w:ind w:left="1360"/>
        <w:jc w:val="both"/>
        <w:rPr>
          <w:rFonts w:cs="Arabic Transparent"/>
          <w:sz w:val="30"/>
          <w:szCs w:val="30"/>
          <w:rtl/>
          <w:lang w:bidi="ar-MA"/>
        </w:rPr>
      </w:pPr>
    </w:p>
    <w:p w:rsidR="00C86A32" w:rsidRPr="00890F15" w:rsidRDefault="00C86A32" w:rsidP="00437B43">
      <w:pPr>
        <w:bidi/>
        <w:jc w:val="both"/>
        <w:rPr>
          <w:rFonts w:cs="Arabic Transparent"/>
          <w:b/>
          <w:bCs/>
          <w:sz w:val="30"/>
          <w:szCs w:val="30"/>
          <w:rtl/>
          <w:lang w:bidi="ar-MA"/>
        </w:rPr>
      </w:pPr>
      <w:r w:rsidRPr="00890F15">
        <w:rPr>
          <w:rFonts w:cs="Arabic Transparent" w:hint="cs"/>
          <w:b/>
          <w:bCs/>
          <w:sz w:val="30"/>
          <w:szCs w:val="30"/>
          <w:rtl/>
          <w:lang w:bidi="ar-MA"/>
        </w:rPr>
        <w:t xml:space="preserve">المادة </w:t>
      </w:r>
      <w:proofErr w:type="gramStart"/>
      <w:r w:rsidRPr="00890F15">
        <w:rPr>
          <w:rFonts w:cs="Arabic Transparent" w:hint="cs"/>
          <w:b/>
          <w:bCs/>
          <w:sz w:val="30"/>
          <w:szCs w:val="30"/>
          <w:rtl/>
          <w:lang w:bidi="ar-MA"/>
        </w:rPr>
        <w:t>الثانيـة :</w:t>
      </w:r>
      <w:proofErr w:type="gramEnd"/>
      <w:r w:rsidRPr="00890F15">
        <w:rPr>
          <w:rFonts w:cs="Arabic Transparent" w:hint="cs"/>
          <w:b/>
          <w:bCs/>
          <w:sz w:val="30"/>
          <w:szCs w:val="30"/>
          <w:rtl/>
          <w:lang w:bidi="ar-MA"/>
        </w:rPr>
        <w:t xml:space="preserve"> الأهـ</w:t>
      </w:r>
      <w:r w:rsidR="007332CA">
        <w:rPr>
          <w:rFonts w:cs="Arabic Transparent" w:hint="cs"/>
          <w:b/>
          <w:bCs/>
          <w:sz w:val="30"/>
          <w:szCs w:val="30"/>
          <w:rtl/>
          <w:lang w:bidi="ar-MA"/>
        </w:rPr>
        <w:t>ـــــــ</w:t>
      </w:r>
      <w:r w:rsidRPr="00890F15">
        <w:rPr>
          <w:rFonts w:cs="Arabic Transparent" w:hint="cs"/>
          <w:b/>
          <w:bCs/>
          <w:sz w:val="30"/>
          <w:szCs w:val="30"/>
          <w:rtl/>
          <w:lang w:bidi="ar-MA"/>
        </w:rPr>
        <w:t>داف</w:t>
      </w:r>
    </w:p>
    <w:p w:rsidR="00C86A32" w:rsidRPr="00890F15" w:rsidRDefault="00C86A32" w:rsidP="00437B43">
      <w:pPr>
        <w:bidi/>
        <w:jc w:val="both"/>
        <w:rPr>
          <w:rFonts w:cs="Arabic Transparent"/>
          <w:sz w:val="30"/>
          <w:szCs w:val="30"/>
          <w:rtl/>
          <w:lang w:bidi="ar-MA"/>
        </w:rPr>
      </w:pPr>
      <w:r w:rsidRPr="00890F15">
        <w:rPr>
          <w:rFonts w:cs="Arabic Transparent" w:hint="cs"/>
          <w:sz w:val="30"/>
          <w:szCs w:val="30"/>
          <w:rtl/>
          <w:lang w:bidi="ar-MA"/>
        </w:rPr>
        <w:t xml:space="preserve">تتحدد أهداف علاقات التعاون والشراكة التي يمكن التعاقد بشأنها بين المعهد والجمعيات المشار إليها في المادة الأولى في العمل على النهوض باللغة والثقافة الأمازيغيتين والسعي إلى المحافظة عليها وتنميتها وتعزيز مكانتها ضمن مكونات الثقافة الوطنية. </w:t>
      </w:r>
    </w:p>
    <w:p w:rsidR="00C86A32" w:rsidRPr="00890F15" w:rsidRDefault="00C86A32" w:rsidP="00437B43">
      <w:pPr>
        <w:bidi/>
        <w:ind w:firstLine="610"/>
        <w:jc w:val="both"/>
        <w:rPr>
          <w:rFonts w:cs="Arabic Transparent"/>
          <w:sz w:val="30"/>
          <w:szCs w:val="30"/>
          <w:lang w:bidi="ar-MA"/>
        </w:rPr>
      </w:pPr>
    </w:p>
    <w:p w:rsidR="00C86A32" w:rsidRPr="00890F15" w:rsidRDefault="00C86A32" w:rsidP="00437B43">
      <w:pPr>
        <w:bidi/>
        <w:jc w:val="both"/>
        <w:rPr>
          <w:rFonts w:cs="Arabic Transparent"/>
          <w:b/>
          <w:bCs/>
          <w:sz w:val="30"/>
          <w:szCs w:val="30"/>
          <w:rtl/>
          <w:lang w:bidi="ar-MA"/>
        </w:rPr>
      </w:pPr>
      <w:r w:rsidRPr="00890F15">
        <w:rPr>
          <w:rFonts w:cs="Arabic Transparent" w:hint="cs"/>
          <w:b/>
          <w:bCs/>
          <w:sz w:val="30"/>
          <w:szCs w:val="30"/>
          <w:rtl/>
          <w:lang w:bidi="ar-MA"/>
        </w:rPr>
        <w:t>المادة الثالثـة: المب</w:t>
      </w:r>
      <w:r w:rsidR="007332CA">
        <w:rPr>
          <w:rFonts w:cs="Arabic Transparent" w:hint="cs"/>
          <w:b/>
          <w:bCs/>
          <w:sz w:val="30"/>
          <w:szCs w:val="30"/>
          <w:rtl/>
          <w:lang w:bidi="ar-MA"/>
        </w:rPr>
        <w:t>ـــــ</w:t>
      </w:r>
      <w:r w:rsidRPr="00890F15">
        <w:rPr>
          <w:rFonts w:cs="Arabic Transparent" w:hint="cs"/>
          <w:b/>
          <w:bCs/>
          <w:sz w:val="30"/>
          <w:szCs w:val="30"/>
          <w:rtl/>
          <w:lang w:bidi="ar-MA"/>
        </w:rPr>
        <w:t xml:space="preserve">ادئ المعتمدة </w:t>
      </w:r>
    </w:p>
    <w:p w:rsidR="00C86A32" w:rsidRPr="00890F15" w:rsidRDefault="00C86A32" w:rsidP="00437B43">
      <w:pPr>
        <w:bidi/>
        <w:jc w:val="both"/>
        <w:rPr>
          <w:rFonts w:cs="Arabic Transparent"/>
          <w:sz w:val="30"/>
          <w:szCs w:val="30"/>
          <w:rtl/>
          <w:lang w:bidi="ar-MA"/>
        </w:rPr>
      </w:pPr>
      <w:r w:rsidRPr="00890F15">
        <w:rPr>
          <w:rFonts w:cs="Arabic Transparent" w:hint="cs"/>
          <w:sz w:val="30"/>
          <w:szCs w:val="30"/>
          <w:rtl/>
          <w:lang w:bidi="ar-MA"/>
        </w:rPr>
        <w:t>تقوم علاقة التعاون والشراكة بين المعهد وكل جمعية من الجمعيات المعنية على أساس الالتزام والتقيد بالمبادئ التالية:</w:t>
      </w:r>
    </w:p>
    <w:p w:rsidR="00461A5F" w:rsidRPr="00890F15" w:rsidRDefault="00461A5F" w:rsidP="00461A5F">
      <w:pPr>
        <w:bidi/>
        <w:jc w:val="both"/>
        <w:rPr>
          <w:rFonts w:cs="Arabic Transparent"/>
          <w:sz w:val="30"/>
          <w:szCs w:val="30"/>
          <w:rtl/>
          <w:lang w:bidi="ar-MA"/>
        </w:rPr>
      </w:pPr>
    </w:p>
    <w:p w:rsidR="00C86A32" w:rsidRPr="00890F15" w:rsidRDefault="00C86A32" w:rsidP="00437B43">
      <w:pPr>
        <w:bidi/>
        <w:ind w:firstLine="708"/>
        <w:jc w:val="both"/>
        <w:rPr>
          <w:rFonts w:cs="Arabic Transparent"/>
          <w:sz w:val="30"/>
          <w:szCs w:val="30"/>
          <w:rtl/>
          <w:lang w:bidi="ar-MA"/>
        </w:rPr>
      </w:pPr>
      <w:r w:rsidRPr="00890F15">
        <w:rPr>
          <w:rFonts w:cs="Arabic Transparent" w:hint="cs"/>
          <w:b/>
          <w:bCs/>
          <w:sz w:val="30"/>
          <w:szCs w:val="30"/>
          <w:rtl/>
          <w:lang w:bidi="ar-MA"/>
        </w:rPr>
        <w:t>أولا</w:t>
      </w:r>
      <w:r w:rsidRPr="00890F15">
        <w:rPr>
          <w:rFonts w:cs="Arabic Transparent" w:hint="cs"/>
          <w:sz w:val="30"/>
          <w:szCs w:val="30"/>
          <w:rtl/>
          <w:lang w:bidi="ar-MA"/>
        </w:rPr>
        <w:t xml:space="preserve">: </w:t>
      </w:r>
      <w:r w:rsidRPr="00890F15">
        <w:rPr>
          <w:rFonts w:cs="Arabic Transparent" w:hint="cs"/>
          <w:b/>
          <w:bCs/>
          <w:sz w:val="30"/>
          <w:szCs w:val="30"/>
          <w:rtl/>
          <w:lang w:bidi="ar-MA"/>
        </w:rPr>
        <w:t>الاستقلالية في العمل</w:t>
      </w:r>
    </w:p>
    <w:p w:rsidR="00C86A32" w:rsidRPr="00890F15" w:rsidRDefault="00C86A32" w:rsidP="00437B43">
      <w:pPr>
        <w:bidi/>
        <w:jc w:val="both"/>
        <w:rPr>
          <w:rFonts w:cs="Arabic Transparent"/>
          <w:sz w:val="30"/>
          <w:szCs w:val="30"/>
          <w:rtl/>
          <w:lang w:bidi="ar-MA"/>
        </w:rPr>
      </w:pPr>
      <w:r w:rsidRPr="00890F15">
        <w:rPr>
          <w:rFonts w:cs="Arabic Transparent" w:hint="cs"/>
          <w:sz w:val="30"/>
          <w:szCs w:val="30"/>
          <w:rtl/>
          <w:lang w:bidi="ar-MA"/>
        </w:rPr>
        <w:t>يحتفظ كل من المعهد والجمعية المعنية باستقلالية كل واحد منهما عن الآخر، فيما يخص علاقة التعاون والشراكة المبرمة بينهما.</w:t>
      </w:r>
    </w:p>
    <w:p w:rsidR="00C86A32" w:rsidRPr="00890F15" w:rsidRDefault="00C86A32" w:rsidP="00437B43">
      <w:pPr>
        <w:bidi/>
        <w:jc w:val="both"/>
        <w:rPr>
          <w:rFonts w:cs="Arabic Transparent"/>
          <w:sz w:val="30"/>
          <w:szCs w:val="30"/>
          <w:rtl/>
          <w:lang w:bidi="ar-MA"/>
        </w:rPr>
      </w:pPr>
      <w:r w:rsidRPr="00890F15">
        <w:rPr>
          <w:rFonts w:cs="Arabic Transparent" w:hint="cs"/>
          <w:sz w:val="30"/>
          <w:szCs w:val="30"/>
          <w:rtl/>
          <w:lang w:bidi="ar-MA"/>
        </w:rPr>
        <w:t>ولا يمكن بأي حال من الأحوال اعتبار أي جمعية من الجمعيات المتعاقد معها تابعة للمعهد أو ملحقة به أو خاضعة له، أو مسؤولة عنه.</w:t>
      </w:r>
    </w:p>
    <w:p w:rsidR="00C86A32" w:rsidRPr="00890F15" w:rsidRDefault="00C86A32" w:rsidP="00437B43">
      <w:pPr>
        <w:bidi/>
        <w:jc w:val="both"/>
        <w:rPr>
          <w:rFonts w:cs="Arabic Transparent"/>
          <w:sz w:val="30"/>
          <w:szCs w:val="30"/>
          <w:rtl/>
          <w:lang w:bidi="ar-MA"/>
        </w:rPr>
      </w:pPr>
      <w:r w:rsidRPr="00890F15">
        <w:rPr>
          <w:rFonts w:cs="Arabic Transparent" w:hint="cs"/>
          <w:sz w:val="30"/>
          <w:szCs w:val="30"/>
          <w:rtl/>
          <w:lang w:bidi="ar-MA"/>
        </w:rPr>
        <w:t xml:space="preserve">تقتصر مجالات التعاون والشراكة على الأنشطة التي تقوم بها الجمعية في إطار النهوض باللغة والثقافة الأمازيغيتين وفي نطاق المهام </w:t>
      </w:r>
      <w:proofErr w:type="spellStart"/>
      <w:r w:rsidRPr="00890F15">
        <w:rPr>
          <w:rFonts w:cs="Arabic Transparent" w:hint="cs"/>
          <w:sz w:val="30"/>
          <w:szCs w:val="30"/>
          <w:rtl/>
          <w:lang w:bidi="ar-MA"/>
        </w:rPr>
        <w:t>الموكولة</w:t>
      </w:r>
      <w:proofErr w:type="spellEnd"/>
      <w:r w:rsidRPr="00890F15">
        <w:rPr>
          <w:rFonts w:cs="Arabic Transparent" w:hint="cs"/>
          <w:sz w:val="30"/>
          <w:szCs w:val="30"/>
          <w:rtl/>
          <w:lang w:bidi="ar-MA"/>
        </w:rPr>
        <w:t xml:space="preserve"> للمعهد، ولا يجوز للمعهد ولا للجمعية المعنية، التدخل في الشؤون الداخلية لكل منهما إلا في حدود مجالات التعاون والشراكة القائمة بينهما، وفي نطاق تنفيذ بنود الاتفاقية المبرمة بينهما.</w:t>
      </w:r>
    </w:p>
    <w:p w:rsidR="00461A5F" w:rsidRPr="00890F15" w:rsidRDefault="00461A5F" w:rsidP="00461A5F">
      <w:pPr>
        <w:bidi/>
        <w:jc w:val="both"/>
        <w:rPr>
          <w:rFonts w:cs="Arabic Transparent"/>
          <w:sz w:val="30"/>
          <w:szCs w:val="30"/>
          <w:rtl/>
          <w:lang w:bidi="ar-MA"/>
        </w:rPr>
      </w:pPr>
    </w:p>
    <w:p w:rsidR="00C86A32" w:rsidRPr="00890F15" w:rsidRDefault="00C86A32" w:rsidP="00437B43">
      <w:pPr>
        <w:bidi/>
        <w:ind w:firstLine="709"/>
        <w:jc w:val="both"/>
        <w:rPr>
          <w:rFonts w:cs="Arabic Transparent"/>
          <w:b/>
          <w:bCs/>
          <w:sz w:val="30"/>
          <w:szCs w:val="30"/>
          <w:rtl/>
          <w:lang w:bidi="ar-MA"/>
        </w:rPr>
      </w:pPr>
      <w:proofErr w:type="gramStart"/>
      <w:r w:rsidRPr="00890F15">
        <w:rPr>
          <w:rFonts w:cs="Arabic Transparent" w:hint="cs"/>
          <w:b/>
          <w:bCs/>
          <w:sz w:val="30"/>
          <w:szCs w:val="30"/>
          <w:rtl/>
          <w:lang w:bidi="ar-MA"/>
        </w:rPr>
        <w:t>ثـانيـا :</w:t>
      </w:r>
      <w:proofErr w:type="gramEnd"/>
      <w:r w:rsidRPr="00890F15">
        <w:rPr>
          <w:rFonts w:cs="Arabic Transparent" w:hint="cs"/>
          <w:b/>
          <w:bCs/>
          <w:sz w:val="30"/>
          <w:szCs w:val="30"/>
          <w:rtl/>
          <w:lang w:bidi="ar-MA"/>
        </w:rPr>
        <w:t xml:space="preserve"> الثقة المتبادلة</w:t>
      </w:r>
    </w:p>
    <w:p w:rsidR="00C86A32" w:rsidRPr="00890F15" w:rsidRDefault="00C86A32" w:rsidP="00437B43">
      <w:pPr>
        <w:bidi/>
        <w:jc w:val="both"/>
        <w:rPr>
          <w:rFonts w:cs="Arabic Transparent"/>
          <w:sz w:val="30"/>
          <w:szCs w:val="30"/>
          <w:rtl/>
          <w:lang w:bidi="ar-MA"/>
        </w:rPr>
      </w:pPr>
      <w:r w:rsidRPr="00890F15">
        <w:rPr>
          <w:rFonts w:cs="Arabic Transparent" w:hint="cs"/>
          <w:sz w:val="30"/>
          <w:szCs w:val="30"/>
          <w:rtl/>
          <w:lang w:bidi="ar-MA"/>
        </w:rPr>
        <w:t xml:space="preserve">يقيم الطرفان، المعهد والجمعية المعنية، علاقة التعاون والشراكة بينهما على أساس الثقة المتبادلة في تنفيذ الالتزامات القائمة بينهما، وإعمال </w:t>
      </w:r>
      <w:proofErr w:type="spellStart"/>
      <w:r w:rsidRPr="00890F15">
        <w:rPr>
          <w:rFonts w:cs="Arabic Transparent" w:hint="cs"/>
          <w:sz w:val="30"/>
          <w:szCs w:val="30"/>
          <w:rtl/>
          <w:lang w:bidi="ar-MA"/>
        </w:rPr>
        <w:t>مبدإ</w:t>
      </w:r>
      <w:proofErr w:type="spellEnd"/>
      <w:r w:rsidRPr="00890F15">
        <w:rPr>
          <w:rFonts w:cs="Arabic Transparent" w:hint="cs"/>
          <w:sz w:val="30"/>
          <w:szCs w:val="30"/>
          <w:rtl/>
          <w:lang w:bidi="ar-MA"/>
        </w:rPr>
        <w:t xml:space="preserve"> حسن النية في المعاملة، بما يكفل تحقيق الأهداف المرجوة المتمثلة في خدمة اللغة والثقافة الأمازيغيتين، والإسهام في النهوض بهما.</w:t>
      </w:r>
    </w:p>
    <w:p w:rsidR="00461A5F" w:rsidRPr="00890F15" w:rsidRDefault="00461A5F" w:rsidP="00461A5F">
      <w:pPr>
        <w:bidi/>
        <w:jc w:val="both"/>
        <w:rPr>
          <w:rFonts w:cs="Arabic Transparent"/>
          <w:sz w:val="30"/>
          <w:szCs w:val="30"/>
          <w:rtl/>
          <w:lang w:bidi="ar-MA"/>
        </w:rPr>
      </w:pPr>
    </w:p>
    <w:p w:rsidR="00C86A32" w:rsidRPr="00890F15" w:rsidRDefault="00C86A32" w:rsidP="00437B43">
      <w:pPr>
        <w:bidi/>
        <w:ind w:firstLine="709"/>
        <w:jc w:val="both"/>
        <w:rPr>
          <w:rFonts w:cs="Arabic Transparent"/>
          <w:b/>
          <w:bCs/>
          <w:sz w:val="30"/>
          <w:szCs w:val="30"/>
          <w:rtl/>
          <w:lang w:bidi="ar-MA"/>
        </w:rPr>
      </w:pPr>
      <w:proofErr w:type="gramStart"/>
      <w:r w:rsidRPr="00890F15">
        <w:rPr>
          <w:rFonts w:cs="Arabic Transparent" w:hint="cs"/>
          <w:b/>
          <w:bCs/>
          <w:sz w:val="30"/>
          <w:szCs w:val="30"/>
          <w:rtl/>
          <w:lang w:bidi="ar-MA"/>
        </w:rPr>
        <w:t>ثـالثـا :</w:t>
      </w:r>
      <w:proofErr w:type="gramEnd"/>
      <w:r w:rsidRPr="00890F15">
        <w:rPr>
          <w:rFonts w:cs="Arabic Transparent" w:hint="cs"/>
          <w:b/>
          <w:bCs/>
          <w:sz w:val="30"/>
          <w:szCs w:val="30"/>
          <w:rtl/>
          <w:lang w:bidi="ar-MA"/>
        </w:rPr>
        <w:t xml:space="preserve"> التعاون والشراكة الفعلية</w:t>
      </w:r>
    </w:p>
    <w:p w:rsidR="00C86A32" w:rsidRPr="00890F15" w:rsidRDefault="00C86A32" w:rsidP="00437B43">
      <w:pPr>
        <w:bidi/>
        <w:jc w:val="both"/>
        <w:rPr>
          <w:rFonts w:cs="Arabic Transparent"/>
          <w:sz w:val="30"/>
          <w:szCs w:val="30"/>
          <w:rtl/>
          <w:lang w:bidi="ar-MA"/>
        </w:rPr>
      </w:pPr>
      <w:r w:rsidRPr="00890F15">
        <w:rPr>
          <w:rFonts w:cs="Arabic Transparent" w:hint="cs"/>
          <w:sz w:val="30"/>
          <w:szCs w:val="30"/>
          <w:rtl/>
          <w:lang w:bidi="ar-MA"/>
        </w:rPr>
        <w:t>يسعى الطرفان في إطار إنجاز ما تم الاتفاق عليه بينهما على الالتزام ببذل كل الجهود من أجل تنفيذ المشاريع والبرامج والأنشطة المشتركة بينهما في أحسن الظروف، والعمل على توثيق علاقات التعاون بينهما في نطاق التكامل من أجل شراكة فعلية ومتينة وحقيقية.</w:t>
      </w:r>
    </w:p>
    <w:p w:rsidR="00461A5F" w:rsidRPr="00890F15" w:rsidRDefault="00461A5F" w:rsidP="00461A5F">
      <w:pPr>
        <w:bidi/>
        <w:jc w:val="both"/>
        <w:rPr>
          <w:rFonts w:cs="Arabic Transparent"/>
          <w:sz w:val="30"/>
          <w:szCs w:val="30"/>
          <w:lang w:bidi="ar-MA"/>
        </w:rPr>
      </w:pPr>
    </w:p>
    <w:p w:rsidR="00C86A32" w:rsidRPr="00890F15" w:rsidRDefault="00C86A32" w:rsidP="00437B43">
      <w:pPr>
        <w:bidi/>
        <w:ind w:firstLine="709"/>
        <w:jc w:val="both"/>
        <w:rPr>
          <w:rFonts w:cs="Arabic Transparent"/>
          <w:b/>
          <w:bCs/>
          <w:sz w:val="30"/>
          <w:szCs w:val="30"/>
          <w:rtl/>
          <w:lang w:bidi="ar-MA"/>
        </w:rPr>
      </w:pPr>
      <w:proofErr w:type="gramStart"/>
      <w:r w:rsidRPr="00890F15">
        <w:rPr>
          <w:rFonts w:cs="Arabic Transparent" w:hint="cs"/>
          <w:b/>
          <w:bCs/>
          <w:sz w:val="30"/>
          <w:szCs w:val="30"/>
          <w:rtl/>
          <w:lang w:bidi="ar-MA"/>
        </w:rPr>
        <w:t>رابــعـا :</w:t>
      </w:r>
      <w:proofErr w:type="gramEnd"/>
      <w:r w:rsidRPr="00890F15">
        <w:rPr>
          <w:rFonts w:cs="Arabic Transparent" w:hint="cs"/>
          <w:b/>
          <w:bCs/>
          <w:sz w:val="30"/>
          <w:szCs w:val="30"/>
          <w:rtl/>
          <w:lang w:bidi="ar-MA"/>
        </w:rPr>
        <w:t xml:space="preserve"> الشفافية في الأهداف والوسائل</w:t>
      </w:r>
    </w:p>
    <w:p w:rsidR="00C86A32" w:rsidRPr="00890F15" w:rsidRDefault="00C86A32" w:rsidP="00437B43">
      <w:pPr>
        <w:bidi/>
        <w:jc w:val="both"/>
        <w:rPr>
          <w:rFonts w:cs="Arabic Transparent"/>
          <w:sz w:val="30"/>
          <w:szCs w:val="30"/>
          <w:rtl/>
          <w:lang w:bidi="ar-MA"/>
        </w:rPr>
      </w:pPr>
      <w:r w:rsidRPr="00890F15">
        <w:rPr>
          <w:rFonts w:cs="Arabic Transparent" w:hint="cs"/>
          <w:sz w:val="30"/>
          <w:szCs w:val="30"/>
          <w:rtl/>
          <w:lang w:bidi="ar-MA"/>
        </w:rPr>
        <w:t>يلتزم الطرفان في إطار تنفيذ البرامج المتفق عليها بينهما بتوخي الشفافية والوضوح التام والكامل باقتصار تعاونهما على النهوض باللغة والثقافة الأمازيغيتين بمختلف أشكالها التعبيرية والفنية في جميع المجالات. ولا يمكن بأي حال من الأحوال استغلال علاقة التعاون بين المعهد والجمعية المعنية، أو استعمال الأنشطة والبرامج المنجزة في إطار هذه العلاقة، لتحقيق أغراض أخرى كيفما كانت طبيعتها وأشكالها.</w:t>
      </w:r>
    </w:p>
    <w:p w:rsidR="00C86A32" w:rsidRPr="00890F15" w:rsidRDefault="00C86A32" w:rsidP="00437B43">
      <w:pPr>
        <w:bidi/>
        <w:jc w:val="both"/>
        <w:rPr>
          <w:rFonts w:cs="Arabic Transparent"/>
          <w:sz w:val="30"/>
          <w:szCs w:val="30"/>
          <w:rtl/>
          <w:lang w:bidi="ar-MA"/>
        </w:rPr>
      </w:pPr>
      <w:r w:rsidRPr="00890F15">
        <w:rPr>
          <w:rFonts w:cs="Arabic Transparent" w:hint="cs"/>
          <w:sz w:val="30"/>
          <w:szCs w:val="30"/>
          <w:rtl/>
          <w:lang w:bidi="ar-MA"/>
        </w:rPr>
        <w:t xml:space="preserve">كما يتعين على الطرفين توخي </w:t>
      </w:r>
      <w:proofErr w:type="spellStart"/>
      <w:r w:rsidRPr="00890F15">
        <w:rPr>
          <w:rFonts w:cs="Arabic Transparent" w:hint="cs"/>
          <w:sz w:val="30"/>
          <w:szCs w:val="30"/>
          <w:rtl/>
          <w:lang w:bidi="ar-MA"/>
        </w:rPr>
        <w:t>مبدإ</w:t>
      </w:r>
      <w:proofErr w:type="spellEnd"/>
      <w:r w:rsidRPr="00890F15">
        <w:rPr>
          <w:rFonts w:cs="Arabic Transparent" w:hint="cs"/>
          <w:sz w:val="30"/>
          <w:szCs w:val="30"/>
          <w:rtl/>
          <w:lang w:bidi="ar-MA"/>
        </w:rPr>
        <w:t xml:space="preserve"> الشفافية كذلك فيما يتعلق بالوسائل الموضوعة رهن إشارتهما لتنفيذ برامج الأنشطة المتفق عليها بينهما، والالتزام بإخضاع الحسابات المالية بما فيها المساهمة المالية للمعهد أو لأي جهة عمومية أخرى لقواعد المراقبة المالية التي تضطلع بها الأجهزة المختصة طبقا للنصوص التشريعية والتنظيمية.</w:t>
      </w:r>
    </w:p>
    <w:p w:rsidR="00C86A32" w:rsidRPr="00890F15" w:rsidRDefault="00C86A32" w:rsidP="00437B43">
      <w:pPr>
        <w:bidi/>
        <w:jc w:val="both"/>
        <w:rPr>
          <w:rFonts w:cs="Arabic Transparent"/>
          <w:sz w:val="30"/>
          <w:szCs w:val="30"/>
          <w:rtl/>
          <w:lang w:bidi="ar-MA"/>
        </w:rPr>
      </w:pPr>
    </w:p>
    <w:p w:rsidR="00461A5F" w:rsidRPr="00890F15" w:rsidRDefault="00461A5F" w:rsidP="00461A5F">
      <w:pPr>
        <w:bidi/>
        <w:jc w:val="both"/>
        <w:rPr>
          <w:rFonts w:cs="Arabic Transparent"/>
          <w:sz w:val="30"/>
          <w:szCs w:val="30"/>
          <w:rtl/>
          <w:lang w:bidi="ar-MA"/>
        </w:rPr>
      </w:pPr>
    </w:p>
    <w:p w:rsidR="00C86A32" w:rsidRPr="00890F15" w:rsidRDefault="00C86A32" w:rsidP="00437B43">
      <w:pPr>
        <w:bidi/>
        <w:jc w:val="both"/>
        <w:rPr>
          <w:rFonts w:cs="Arabic Transparent"/>
          <w:b/>
          <w:bCs/>
          <w:sz w:val="30"/>
          <w:szCs w:val="30"/>
          <w:rtl/>
          <w:lang w:bidi="ar-MA"/>
        </w:rPr>
      </w:pPr>
      <w:r w:rsidRPr="00890F15">
        <w:rPr>
          <w:rFonts w:cs="Arabic Transparent" w:hint="cs"/>
          <w:b/>
          <w:bCs/>
          <w:sz w:val="30"/>
          <w:szCs w:val="30"/>
          <w:rtl/>
          <w:lang w:bidi="ar-MA"/>
        </w:rPr>
        <w:t xml:space="preserve">المادة </w:t>
      </w:r>
      <w:r w:rsidR="005559FB" w:rsidRPr="00890F15">
        <w:rPr>
          <w:rFonts w:cs="Arabic Transparent" w:hint="cs"/>
          <w:b/>
          <w:bCs/>
          <w:sz w:val="30"/>
          <w:szCs w:val="30"/>
          <w:rtl/>
          <w:lang w:bidi="ar-MA"/>
        </w:rPr>
        <w:t>الرابعـة:</w:t>
      </w:r>
      <w:r w:rsidRPr="00890F15">
        <w:rPr>
          <w:rFonts w:cs="Arabic Transparent" w:hint="cs"/>
          <w:b/>
          <w:bCs/>
          <w:sz w:val="30"/>
          <w:szCs w:val="30"/>
          <w:rtl/>
          <w:lang w:bidi="ar-MA"/>
        </w:rPr>
        <w:t xml:space="preserve"> الإطار القانوني المرجعي المعتمد </w:t>
      </w:r>
    </w:p>
    <w:p w:rsidR="00E47162" w:rsidRPr="00890F15" w:rsidRDefault="00C86A32" w:rsidP="00776F63">
      <w:pPr>
        <w:bidi/>
        <w:jc w:val="both"/>
        <w:rPr>
          <w:rFonts w:cs="Arabic Transparent"/>
          <w:sz w:val="30"/>
          <w:szCs w:val="30"/>
          <w:rtl/>
          <w:lang w:bidi="ar-MA"/>
        </w:rPr>
      </w:pPr>
      <w:r w:rsidRPr="00890F15">
        <w:rPr>
          <w:rFonts w:cs="Arabic Transparent" w:hint="cs"/>
          <w:sz w:val="30"/>
          <w:szCs w:val="30"/>
          <w:rtl/>
          <w:lang w:bidi="ar-MA"/>
        </w:rPr>
        <w:t>تستند العلاقة التعاقدية القائمة بين المعهد والجمعيات الراغبة في إقامة تعاون وشراكة من أجل النهوض باللغة والثقافة الأمازيغيتين على الأحكام والمقتضيات القانونية التالية:</w:t>
      </w:r>
    </w:p>
    <w:p w:rsidR="00C86A32" w:rsidRPr="00890F15" w:rsidRDefault="00C86A32" w:rsidP="00437B43">
      <w:pPr>
        <w:bidi/>
        <w:ind w:left="1330" w:hanging="540"/>
        <w:jc w:val="both"/>
        <w:rPr>
          <w:rFonts w:cs="Arabic Transparent"/>
          <w:sz w:val="30"/>
          <w:szCs w:val="30"/>
          <w:rtl/>
          <w:lang w:bidi="ar-MA"/>
        </w:rPr>
      </w:pPr>
      <w:r w:rsidRPr="00890F15">
        <w:rPr>
          <w:rFonts w:cs="Arabic Transparent" w:hint="cs"/>
          <w:b/>
          <w:bCs/>
          <w:sz w:val="30"/>
          <w:szCs w:val="30"/>
          <w:rtl/>
          <w:lang w:bidi="ar-MA"/>
        </w:rPr>
        <w:t>أولا</w:t>
      </w:r>
      <w:r w:rsidRPr="00890F15">
        <w:rPr>
          <w:rFonts w:cs="Arabic Transparent" w:hint="cs"/>
          <w:sz w:val="30"/>
          <w:szCs w:val="30"/>
          <w:rtl/>
          <w:lang w:bidi="ar-MA"/>
        </w:rPr>
        <w:t xml:space="preserve">: أحكام الظهير الشريف رقم 1.01.299 الصادر في 29 رجب </w:t>
      </w:r>
      <w:proofErr w:type="gramStart"/>
      <w:r w:rsidRPr="00890F15">
        <w:rPr>
          <w:rFonts w:cs="Arabic Transparent" w:hint="cs"/>
          <w:sz w:val="30"/>
          <w:szCs w:val="30"/>
          <w:rtl/>
          <w:lang w:bidi="ar-MA"/>
        </w:rPr>
        <w:t>1422  (</w:t>
      </w:r>
      <w:proofErr w:type="gramEnd"/>
      <w:r w:rsidRPr="00890F15">
        <w:rPr>
          <w:rFonts w:cs="Arabic Transparent" w:hint="cs"/>
          <w:sz w:val="30"/>
          <w:szCs w:val="30"/>
          <w:rtl/>
          <w:lang w:bidi="ar-MA"/>
        </w:rPr>
        <w:t>17 أكتوبر 2001) بإحداث وتنظيم المعهد الملكي للثقافة الأمازيغية ونظامه الداخلي ؛</w:t>
      </w:r>
    </w:p>
    <w:p w:rsidR="00C86A32" w:rsidRPr="00890F15" w:rsidRDefault="00C86A32" w:rsidP="00437B43">
      <w:pPr>
        <w:bidi/>
        <w:ind w:left="1510" w:hanging="720"/>
        <w:jc w:val="both"/>
        <w:rPr>
          <w:rFonts w:cs="Arabic Transparent"/>
          <w:sz w:val="30"/>
          <w:szCs w:val="30"/>
          <w:rtl/>
          <w:lang w:bidi="ar-MA"/>
        </w:rPr>
      </w:pPr>
      <w:r w:rsidRPr="00890F15">
        <w:rPr>
          <w:rFonts w:cs="Arabic Transparent" w:hint="cs"/>
          <w:b/>
          <w:bCs/>
          <w:sz w:val="30"/>
          <w:szCs w:val="30"/>
          <w:rtl/>
          <w:lang w:bidi="ar-MA"/>
        </w:rPr>
        <w:t>ثانيا</w:t>
      </w:r>
      <w:r w:rsidRPr="00890F15">
        <w:rPr>
          <w:rFonts w:cs="Arabic Transparent" w:hint="cs"/>
          <w:sz w:val="30"/>
          <w:szCs w:val="30"/>
          <w:rtl/>
          <w:lang w:bidi="ar-MA"/>
        </w:rPr>
        <w:t xml:space="preserve">: التوجيهات الواردة في الخطاب الملكي السامي لأجدير بتاريخ 29 رجب 1422 (17 أكتوبر 2001) والتي تنص على اعتبار النهوض بالثقافة الأمازيغية مسؤولية </w:t>
      </w:r>
      <w:r w:rsidR="005559FB" w:rsidRPr="00890F15">
        <w:rPr>
          <w:rFonts w:cs="Arabic Transparent" w:hint="cs"/>
          <w:sz w:val="30"/>
          <w:szCs w:val="30"/>
          <w:rtl/>
          <w:lang w:bidi="ar-MA"/>
        </w:rPr>
        <w:t>وطنية؛</w:t>
      </w:r>
    </w:p>
    <w:p w:rsidR="00C86A32" w:rsidRPr="00890F15" w:rsidRDefault="00C86A32" w:rsidP="00437B43">
      <w:pPr>
        <w:bidi/>
        <w:ind w:left="1330" w:hanging="540"/>
        <w:jc w:val="both"/>
        <w:rPr>
          <w:rFonts w:cs="Arabic Transparent"/>
          <w:sz w:val="30"/>
          <w:szCs w:val="30"/>
          <w:rtl/>
          <w:lang w:bidi="ar-MA"/>
        </w:rPr>
      </w:pPr>
      <w:r w:rsidRPr="00890F15">
        <w:rPr>
          <w:rFonts w:cs="Arabic Transparent" w:hint="cs"/>
          <w:b/>
          <w:bCs/>
          <w:sz w:val="30"/>
          <w:szCs w:val="30"/>
          <w:rtl/>
          <w:lang w:bidi="ar-MA"/>
        </w:rPr>
        <w:t xml:space="preserve">ثالثا: </w:t>
      </w:r>
      <w:r w:rsidRPr="00890F15">
        <w:rPr>
          <w:rFonts w:cs="Arabic Transparent" w:hint="cs"/>
          <w:sz w:val="30"/>
          <w:szCs w:val="30"/>
          <w:rtl/>
          <w:lang w:bidi="ar-MA"/>
        </w:rPr>
        <w:t>بموجب مقتضيات الظهير</w:t>
      </w:r>
      <w:r w:rsidRPr="00890F15">
        <w:rPr>
          <w:rFonts w:cs="Arabic Transparent" w:hint="cs"/>
          <w:b/>
          <w:bCs/>
          <w:sz w:val="30"/>
          <w:szCs w:val="30"/>
          <w:rtl/>
          <w:lang w:bidi="ar-MA"/>
        </w:rPr>
        <w:t xml:space="preserve"> </w:t>
      </w:r>
      <w:r w:rsidRPr="00890F15">
        <w:rPr>
          <w:rFonts w:cs="Arabic Transparent" w:hint="cs"/>
          <w:sz w:val="30"/>
          <w:szCs w:val="30"/>
          <w:rtl/>
          <w:lang w:bidi="ar-MA"/>
        </w:rPr>
        <w:t xml:space="preserve">الشريف رقم </w:t>
      </w:r>
      <w:r w:rsidRPr="00890F15">
        <w:rPr>
          <w:rFonts w:cs="Arabic Transparent"/>
          <w:sz w:val="30"/>
          <w:szCs w:val="30"/>
          <w:lang w:bidi="ar-MA"/>
        </w:rPr>
        <w:t>1-58-</w:t>
      </w:r>
      <w:proofErr w:type="gramStart"/>
      <w:r w:rsidRPr="00890F15">
        <w:rPr>
          <w:rFonts w:cs="Arabic Transparent"/>
          <w:sz w:val="30"/>
          <w:szCs w:val="30"/>
          <w:lang w:bidi="ar-MA"/>
        </w:rPr>
        <w:t>376</w:t>
      </w:r>
      <w:r w:rsidRPr="00890F15">
        <w:rPr>
          <w:rFonts w:cs="Arabic Transparent" w:hint="cs"/>
          <w:sz w:val="30"/>
          <w:szCs w:val="30"/>
          <w:rtl/>
          <w:lang w:bidi="ar-MA"/>
        </w:rPr>
        <w:t xml:space="preserve">  بتاريخ</w:t>
      </w:r>
      <w:proofErr w:type="gramEnd"/>
      <w:r w:rsidRPr="00890F15">
        <w:rPr>
          <w:rFonts w:cs="Arabic Transparent" w:hint="cs"/>
          <w:sz w:val="30"/>
          <w:szCs w:val="30"/>
          <w:rtl/>
          <w:lang w:bidi="ar-MA"/>
        </w:rPr>
        <w:t xml:space="preserve"> 3 جمادى الأولى 1378 بخصوص حق تأسيس الجمعيات ( </w:t>
      </w:r>
      <w:proofErr w:type="spellStart"/>
      <w:r w:rsidRPr="00890F15">
        <w:rPr>
          <w:rFonts w:cs="Arabic Transparent" w:hint="cs"/>
          <w:sz w:val="30"/>
          <w:szCs w:val="30"/>
          <w:rtl/>
          <w:lang w:bidi="ar-MA"/>
        </w:rPr>
        <w:t>ج.ر</w:t>
      </w:r>
      <w:proofErr w:type="spellEnd"/>
      <w:r w:rsidRPr="00890F15">
        <w:rPr>
          <w:rFonts w:cs="Arabic Transparent" w:hint="cs"/>
          <w:sz w:val="30"/>
          <w:szCs w:val="30"/>
          <w:rtl/>
          <w:lang w:bidi="ar-MA"/>
        </w:rPr>
        <w:t xml:space="preserve">. بتاريخ 16 جمادى الأولى 1378 </w:t>
      </w:r>
      <w:r w:rsidRPr="00890F15">
        <w:rPr>
          <w:rFonts w:cs="Arabic Transparent"/>
          <w:sz w:val="30"/>
          <w:szCs w:val="30"/>
          <w:rtl/>
          <w:lang w:bidi="ar-MA"/>
        </w:rPr>
        <w:t>–</w:t>
      </w:r>
      <w:r w:rsidRPr="00890F15">
        <w:rPr>
          <w:rFonts w:cs="Arabic Transparent" w:hint="cs"/>
          <w:sz w:val="30"/>
          <w:szCs w:val="30"/>
          <w:rtl/>
          <w:lang w:bidi="ar-MA"/>
        </w:rPr>
        <w:t xml:space="preserve"> 27 نونبر 1958)؛</w:t>
      </w:r>
    </w:p>
    <w:p w:rsidR="00C86A32" w:rsidRPr="00890F15" w:rsidRDefault="00C86A32" w:rsidP="00437B43">
      <w:pPr>
        <w:bidi/>
        <w:ind w:left="1330" w:hanging="540"/>
        <w:jc w:val="both"/>
        <w:rPr>
          <w:rFonts w:cs="Arabic Transparent"/>
          <w:sz w:val="30"/>
          <w:szCs w:val="30"/>
          <w:rtl/>
          <w:lang w:bidi="ar-MA"/>
        </w:rPr>
      </w:pPr>
      <w:r w:rsidRPr="00890F15">
        <w:rPr>
          <w:rFonts w:cs="Arabic Transparent" w:hint="cs"/>
          <w:b/>
          <w:bCs/>
          <w:sz w:val="30"/>
          <w:szCs w:val="30"/>
          <w:rtl/>
          <w:lang w:bidi="ar-MA"/>
        </w:rPr>
        <w:t xml:space="preserve">رابعا: </w:t>
      </w:r>
      <w:r w:rsidRPr="00890F15">
        <w:rPr>
          <w:rFonts w:cs="Arabic Transparent" w:hint="cs"/>
          <w:sz w:val="30"/>
          <w:szCs w:val="30"/>
          <w:rtl/>
          <w:lang w:bidi="ar-MA"/>
        </w:rPr>
        <w:t>مقتضيات دورية الوزير الأول رقم 07/2003 بتاريخ 26 ربيع الثاني 1424 (27 يونيو2003) المتعلقة بالشراكة بين الدولة والجمعيات؛</w:t>
      </w:r>
    </w:p>
    <w:p w:rsidR="00C86A32" w:rsidRPr="00890F15" w:rsidRDefault="00C86A32" w:rsidP="00437B43">
      <w:pPr>
        <w:bidi/>
        <w:ind w:left="1330" w:hanging="624"/>
        <w:jc w:val="both"/>
        <w:rPr>
          <w:rFonts w:cs="Arabic Transparent"/>
          <w:sz w:val="30"/>
          <w:szCs w:val="30"/>
          <w:rtl/>
          <w:lang w:bidi="ar-MA"/>
        </w:rPr>
      </w:pPr>
      <w:r w:rsidRPr="00890F15">
        <w:rPr>
          <w:rFonts w:cs="Arabic Transparent" w:hint="cs"/>
          <w:b/>
          <w:bCs/>
          <w:sz w:val="30"/>
          <w:szCs w:val="30"/>
          <w:rtl/>
          <w:lang w:bidi="ar-MA"/>
        </w:rPr>
        <w:t>خامسا:</w:t>
      </w:r>
      <w:r w:rsidRPr="00890F15">
        <w:rPr>
          <w:rFonts w:cs="Arabic Transparent" w:hint="cs"/>
          <w:sz w:val="30"/>
          <w:szCs w:val="30"/>
          <w:rtl/>
          <w:lang w:bidi="ar-MA"/>
        </w:rPr>
        <w:t xml:space="preserve"> البرنامج الحكومي الذي أكد على ضرورة اعتماد وطلب العروض لتمويل مشاريع الجمعيات وإقرار معايير شفافة لانتقاء هاته المشاريع.</w:t>
      </w:r>
    </w:p>
    <w:p w:rsidR="00C86A32" w:rsidRPr="00890F15" w:rsidRDefault="00C86A32" w:rsidP="00437B43">
      <w:pPr>
        <w:bidi/>
        <w:ind w:left="1330" w:hanging="624"/>
        <w:jc w:val="both"/>
        <w:rPr>
          <w:rFonts w:cs="Arabic Transparent"/>
          <w:sz w:val="30"/>
          <w:szCs w:val="30"/>
          <w:rtl/>
          <w:lang w:bidi="ar-MA"/>
        </w:rPr>
      </w:pPr>
      <w:r w:rsidRPr="00890F15">
        <w:rPr>
          <w:rFonts w:cs="Arabic Transparent" w:hint="cs"/>
          <w:b/>
          <w:bCs/>
          <w:sz w:val="30"/>
          <w:szCs w:val="30"/>
          <w:rtl/>
          <w:lang w:bidi="ar-MA"/>
        </w:rPr>
        <w:t>سادسا</w:t>
      </w:r>
      <w:r w:rsidRPr="00890F15">
        <w:rPr>
          <w:rFonts w:cs="Arabic Transparent" w:hint="cs"/>
          <w:sz w:val="30"/>
          <w:szCs w:val="30"/>
          <w:rtl/>
          <w:lang w:bidi="ar-MA"/>
        </w:rPr>
        <w:t>: مقتضيات</w:t>
      </w:r>
      <w:r w:rsidRPr="00890F15">
        <w:rPr>
          <w:rFonts w:cs="Arabic Transparent"/>
          <w:sz w:val="30"/>
          <w:szCs w:val="30"/>
          <w:lang w:bidi="ar-MA"/>
        </w:rPr>
        <w:t> </w:t>
      </w:r>
      <w:r w:rsidRPr="00890F15">
        <w:rPr>
          <w:rFonts w:cs="Arabic Transparent" w:hint="cs"/>
          <w:sz w:val="30"/>
          <w:szCs w:val="30"/>
          <w:rtl/>
          <w:lang w:bidi="ar-MA"/>
        </w:rPr>
        <w:t xml:space="preserve">قرار المجلس الإداري للمعهد بشأن تطبيق استراتيجية المعهد في الانفتاح على المحيط وعلى الجمعيات الثقافية العاملة في ميدان النهوض بالثقافة الأمازيغية؛ </w:t>
      </w:r>
    </w:p>
    <w:p w:rsidR="00C86A32" w:rsidRPr="00890F15" w:rsidRDefault="00C86A32" w:rsidP="00437B43">
      <w:pPr>
        <w:bidi/>
        <w:ind w:left="1330" w:hanging="624"/>
        <w:jc w:val="both"/>
        <w:rPr>
          <w:rFonts w:cs="Arabic Transparent"/>
          <w:b/>
          <w:bCs/>
          <w:sz w:val="30"/>
          <w:szCs w:val="30"/>
          <w:rtl/>
          <w:lang w:bidi="ar-MA"/>
        </w:rPr>
      </w:pPr>
      <w:r w:rsidRPr="00890F15">
        <w:rPr>
          <w:rFonts w:cs="Arabic Transparent" w:hint="cs"/>
          <w:b/>
          <w:bCs/>
          <w:sz w:val="30"/>
          <w:szCs w:val="30"/>
          <w:rtl/>
          <w:lang w:bidi="ar-MA"/>
        </w:rPr>
        <w:t xml:space="preserve">سابعا: </w:t>
      </w:r>
      <w:r w:rsidRPr="00890F15">
        <w:rPr>
          <w:rFonts w:cs="Arabic Transparent" w:hint="cs"/>
          <w:sz w:val="30"/>
          <w:szCs w:val="30"/>
          <w:rtl/>
          <w:lang w:bidi="ar-MA"/>
        </w:rPr>
        <w:t>الأنظمة الأساسية للجمعيات المعنية، مع مراعاة الأحكام السابقة؛</w:t>
      </w:r>
    </w:p>
    <w:p w:rsidR="00C86A32" w:rsidRPr="00890F15" w:rsidRDefault="00C86A32" w:rsidP="00437B43">
      <w:pPr>
        <w:bidi/>
        <w:ind w:left="1330" w:hanging="624"/>
        <w:jc w:val="both"/>
        <w:rPr>
          <w:rFonts w:cs="Arabic Transparent"/>
          <w:sz w:val="30"/>
          <w:szCs w:val="30"/>
          <w:rtl/>
          <w:lang w:bidi="ar-MA"/>
        </w:rPr>
      </w:pPr>
      <w:r w:rsidRPr="00890F15">
        <w:rPr>
          <w:rFonts w:cs="Arabic Transparent" w:hint="cs"/>
          <w:b/>
          <w:bCs/>
          <w:sz w:val="30"/>
          <w:szCs w:val="30"/>
          <w:rtl/>
          <w:lang w:bidi="ar-MA"/>
        </w:rPr>
        <w:t xml:space="preserve"> ثامنا</w:t>
      </w:r>
      <w:r w:rsidRPr="00890F15">
        <w:rPr>
          <w:rFonts w:cs="Arabic Transparent" w:hint="cs"/>
          <w:sz w:val="30"/>
          <w:szCs w:val="30"/>
          <w:rtl/>
          <w:lang w:bidi="ar-MA"/>
        </w:rPr>
        <w:t>: النصوص التشريعية والتنظيمية المتعلقة بالمحاسبة والمراقبة المالية المطبقة على المعهد والجمعيات المستفيدة من الدعم العمومي.</w:t>
      </w:r>
    </w:p>
    <w:p w:rsidR="00C86A32" w:rsidRPr="00890F15" w:rsidRDefault="00C86A32" w:rsidP="00437B43">
      <w:pPr>
        <w:bidi/>
        <w:jc w:val="both"/>
        <w:rPr>
          <w:rFonts w:cs="Arabic Transparent"/>
          <w:sz w:val="30"/>
          <w:szCs w:val="30"/>
          <w:rtl/>
          <w:lang w:bidi="ar-MA"/>
        </w:rPr>
      </w:pPr>
    </w:p>
    <w:p w:rsidR="005559FB" w:rsidRDefault="00C86A32" w:rsidP="005559FB">
      <w:pPr>
        <w:bidi/>
        <w:jc w:val="both"/>
        <w:rPr>
          <w:rFonts w:cs="Arabic Transparent"/>
          <w:b/>
          <w:bCs/>
          <w:sz w:val="30"/>
          <w:szCs w:val="30"/>
          <w:rtl/>
          <w:lang w:bidi="ar-MA"/>
        </w:rPr>
      </w:pPr>
      <w:r w:rsidRPr="00890F15">
        <w:rPr>
          <w:rFonts w:cs="Arabic Transparent" w:hint="cs"/>
          <w:b/>
          <w:bCs/>
          <w:sz w:val="30"/>
          <w:szCs w:val="30"/>
          <w:rtl/>
          <w:lang w:bidi="ar-MA"/>
        </w:rPr>
        <w:t xml:space="preserve">المـادة الخامسـة: أشكال مساهمة المعهد في إنجاز المشاريع موضوع الشراكة </w:t>
      </w:r>
    </w:p>
    <w:p w:rsidR="00C86A32" w:rsidRPr="00890F15" w:rsidRDefault="00C86A32" w:rsidP="005559FB">
      <w:pPr>
        <w:bidi/>
        <w:jc w:val="both"/>
        <w:rPr>
          <w:rFonts w:cs="Arabic Transparent"/>
          <w:sz w:val="30"/>
          <w:szCs w:val="30"/>
          <w:rtl/>
          <w:lang w:bidi="ar-MA"/>
        </w:rPr>
      </w:pPr>
      <w:r w:rsidRPr="00890F15">
        <w:rPr>
          <w:rFonts w:cs="Arabic Transparent" w:hint="cs"/>
          <w:sz w:val="30"/>
          <w:szCs w:val="30"/>
          <w:rtl/>
          <w:lang w:bidi="ar-MA"/>
        </w:rPr>
        <w:t>يساهم المعهد في تمويل مشاريع الجمعية المتعاقد معها حسب طبيعة النشاط المزمع القيام به، وفي حدود الإمكانيا</w:t>
      </w:r>
      <w:r w:rsidRPr="00890F15">
        <w:rPr>
          <w:rFonts w:cs="Arabic Transparent" w:hint="eastAsia"/>
          <w:sz w:val="30"/>
          <w:szCs w:val="30"/>
          <w:rtl/>
          <w:lang w:bidi="ar-MA"/>
        </w:rPr>
        <w:t>ت</w:t>
      </w:r>
      <w:r w:rsidRPr="00890F15">
        <w:rPr>
          <w:rFonts w:cs="Arabic Transparent" w:hint="cs"/>
          <w:sz w:val="30"/>
          <w:szCs w:val="30"/>
          <w:rtl/>
          <w:lang w:bidi="ar-MA"/>
        </w:rPr>
        <w:t xml:space="preserve"> المالية المتاحة، وتستفيد الجمعية المعنية من هذه المساهمة في نطاق برنامج المعهد المصادق عليه من قبل مجلسه الإداري.</w:t>
      </w:r>
    </w:p>
    <w:p w:rsidR="00C86A32" w:rsidRPr="00890F15" w:rsidRDefault="00C86A32" w:rsidP="00437B43">
      <w:pPr>
        <w:bidi/>
        <w:jc w:val="both"/>
        <w:rPr>
          <w:rFonts w:cs="Arabic Transparent"/>
          <w:sz w:val="30"/>
          <w:szCs w:val="30"/>
          <w:rtl/>
          <w:lang w:bidi="ar-MA"/>
        </w:rPr>
      </w:pPr>
      <w:r w:rsidRPr="00890F15">
        <w:rPr>
          <w:rFonts w:cs="Arabic Transparent" w:hint="cs"/>
          <w:sz w:val="30"/>
          <w:szCs w:val="30"/>
          <w:rtl/>
          <w:lang w:bidi="ar-MA"/>
        </w:rPr>
        <w:t>تشمل مساهمة المعهد في مشروع الجمعية المعنية تمويل البرامج والأنشطة موضوع الشراكة، في إطار اتفاقية مبرمة بين الطرفين.</w:t>
      </w:r>
    </w:p>
    <w:p w:rsidR="00C86A32" w:rsidRPr="00890F15" w:rsidRDefault="00C86A32" w:rsidP="00461A5F">
      <w:pPr>
        <w:bidi/>
        <w:jc w:val="both"/>
        <w:rPr>
          <w:rFonts w:cs="Arabic Transparent"/>
          <w:sz w:val="30"/>
          <w:szCs w:val="30"/>
          <w:rtl/>
          <w:lang w:bidi="ar-MA"/>
        </w:rPr>
      </w:pPr>
      <w:r w:rsidRPr="00890F15">
        <w:rPr>
          <w:rFonts w:cs="Arabic Transparent" w:hint="cs"/>
          <w:sz w:val="30"/>
          <w:szCs w:val="30"/>
          <w:rtl/>
          <w:lang w:bidi="ar-MA"/>
        </w:rPr>
        <w:t xml:space="preserve">كما قد تشمل مساهمة المعهد في المشروع موضوع الشراكة الجوانب التنظيمية </w:t>
      </w:r>
      <w:proofErr w:type="spellStart"/>
      <w:r w:rsidRPr="00890F15">
        <w:rPr>
          <w:rFonts w:cs="Arabic Transparent" w:hint="cs"/>
          <w:sz w:val="30"/>
          <w:szCs w:val="30"/>
          <w:rtl/>
          <w:lang w:bidi="ar-MA"/>
        </w:rPr>
        <w:t>والتأطيرية</w:t>
      </w:r>
      <w:proofErr w:type="spellEnd"/>
      <w:r w:rsidRPr="00890F15">
        <w:rPr>
          <w:rFonts w:cs="Arabic Transparent" w:hint="cs"/>
          <w:sz w:val="30"/>
          <w:szCs w:val="30"/>
          <w:rtl/>
          <w:lang w:bidi="ar-MA"/>
        </w:rPr>
        <w:t xml:space="preserve"> للنشاط المزمع القيام به، والعمل على توفير الشروط الضرورية لإنجاز البرامج والأنشطة المتفق عليها في أحسن الظروف.</w:t>
      </w:r>
    </w:p>
    <w:p w:rsidR="00C86A32" w:rsidRPr="00890F15" w:rsidRDefault="00C86A32" w:rsidP="00437B43">
      <w:pPr>
        <w:bidi/>
        <w:ind w:firstLine="610"/>
        <w:jc w:val="both"/>
        <w:rPr>
          <w:rFonts w:cs="Arabic Transparent"/>
          <w:sz w:val="30"/>
          <w:szCs w:val="30"/>
          <w:rtl/>
          <w:lang w:bidi="ar-MA"/>
        </w:rPr>
      </w:pPr>
    </w:p>
    <w:p w:rsidR="00C86A32" w:rsidRPr="00890F15" w:rsidRDefault="00C86A32" w:rsidP="00437B43">
      <w:pPr>
        <w:bidi/>
        <w:ind w:left="2772" w:hanging="2772"/>
        <w:jc w:val="both"/>
        <w:rPr>
          <w:rFonts w:cs="Arabic Transparent"/>
          <w:b/>
          <w:bCs/>
          <w:sz w:val="30"/>
          <w:szCs w:val="30"/>
          <w:rtl/>
          <w:lang w:bidi="ar-MA"/>
        </w:rPr>
      </w:pPr>
      <w:r w:rsidRPr="00890F15">
        <w:rPr>
          <w:rFonts w:cs="Arabic Transparent" w:hint="cs"/>
          <w:b/>
          <w:bCs/>
          <w:sz w:val="30"/>
          <w:szCs w:val="30"/>
          <w:rtl/>
          <w:lang w:bidi="ar-MA"/>
        </w:rPr>
        <w:t xml:space="preserve">المادة السادسـة: المعايير والشروط الواجب توافرها لإبرام شراكة مع المعهد </w:t>
      </w:r>
    </w:p>
    <w:p w:rsidR="00C86A32" w:rsidRDefault="00C86A32" w:rsidP="00437B43">
      <w:pPr>
        <w:bidi/>
        <w:jc w:val="both"/>
        <w:rPr>
          <w:rFonts w:cs="Arabic Transparent"/>
          <w:sz w:val="30"/>
          <w:szCs w:val="30"/>
          <w:rtl/>
          <w:lang w:bidi="ar-MA"/>
        </w:rPr>
      </w:pPr>
      <w:r w:rsidRPr="00890F15">
        <w:rPr>
          <w:rFonts w:cs="Arabic Transparent" w:hint="cs"/>
          <w:sz w:val="30"/>
          <w:szCs w:val="30"/>
          <w:rtl/>
          <w:lang w:bidi="ar-MA"/>
        </w:rPr>
        <w:t xml:space="preserve">تحدد المعايير والشروط الواجب توافرها في كل جمعية معنية ترغب في الشراكة مع المعهد وإبرام علاقة تعاقدية معه من أجل التعاون في مجال النهوض باللغة والثقافة الأمازيغية </w:t>
      </w:r>
      <w:proofErr w:type="gramStart"/>
      <w:r w:rsidRPr="00890F15">
        <w:rPr>
          <w:rFonts w:cs="Arabic Transparent" w:hint="cs"/>
          <w:sz w:val="30"/>
          <w:szCs w:val="30"/>
          <w:rtl/>
          <w:lang w:bidi="ar-MA"/>
        </w:rPr>
        <w:t>في ما</w:t>
      </w:r>
      <w:proofErr w:type="gramEnd"/>
      <w:r w:rsidRPr="00890F15">
        <w:rPr>
          <w:rFonts w:cs="Arabic Transparent" w:hint="cs"/>
          <w:sz w:val="30"/>
          <w:szCs w:val="30"/>
          <w:rtl/>
          <w:lang w:bidi="ar-MA"/>
        </w:rPr>
        <w:t xml:space="preserve"> يلي:</w:t>
      </w:r>
    </w:p>
    <w:p w:rsidR="005559FB" w:rsidRDefault="005559FB" w:rsidP="005559FB">
      <w:pPr>
        <w:bidi/>
        <w:jc w:val="both"/>
        <w:rPr>
          <w:rFonts w:cs="Arabic Transparent"/>
          <w:sz w:val="30"/>
          <w:szCs w:val="30"/>
          <w:rtl/>
          <w:lang w:bidi="ar-MA"/>
        </w:rPr>
      </w:pPr>
    </w:p>
    <w:p w:rsidR="005559FB" w:rsidRDefault="005559FB" w:rsidP="005559FB">
      <w:pPr>
        <w:bidi/>
        <w:jc w:val="both"/>
        <w:rPr>
          <w:rFonts w:cs="Arabic Transparent"/>
          <w:sz w:val="30"/>
          <w:szCs w:val="30"/>
          <w:rtl/>
          <w:lang w:bidi="ar-MA"/>
        </w:rPr>
      </w:pPr>
    </w:p>
    <w:p w:rsidR="005559FB" w:rsidRPr="00890F15" w:rsidRDefault="005559FB" w:rsidP="005559FB">
      <w:pPr>
        <w:bidi/>
        <w:jc w:val="both"/>
        <w:rPr>
          <w:rFonts w:cs="Arabic Transparent"/>
          <w:sz w:val="30"/>
          <w:szCs w:val="30"/>
          <w:rtl/>
          <w:lang w:bidi="ar-MA"/>
        </w:rPr>
      </w:pPr>
    </w:p>
    <w:p w:rsidR="00C86A32" w:rsidRPr="00890F15" w:rsidRDefault="00E47162" w:rsidP="00437B43">
      <w:pPr>
        <w:tabs>
          <w:tab w:val="left" w:pos="991"/>
        </w:tabs>
        <w:bidi/>
        <w:jc w:val="both"/>
        <w:rPr>
          <w:rFonts w:cs="Arabic Transparent"/>
          <w:color w:val="000000"/>
          <w:sz w:val="30"/>
          <w:szCs w:val="30"/>
          <w:lang w:bidi="ar-MA"/>
        </w:rPr>
      </w:pPr>
      <w:r w:rsidRPr="00890F15">
        <w:rPr>
          <w:rFonts w:cs="Arabic Transparent" w:hint="cs"/>
          <w:b/>
          <w:bCs/>
          <w:color w:val="000000"/>
          <w:sz w:val="30"/>
          <w:szCs w:val="30"/>
          <w:rtl/>
          <w:lang w:bidi="ar-MA"/>
        </w:rPr>
        <w:lastRenderedPageBreak/>
        <w:t>أولا:</w:t>
      </w:r>
      <w:r w:rsidR="00C86A32" w:rsidRPr="00890F15">
        <w:rPr>
          <w:rFonts w:cs="Arabic Transparent" w:hint="cs"/>
          <w:b/>
          <w:bCs/>
          <w:color w:val="FF0000"/>
          <w:sz w:val="30"/>
          <w:szCs w:val="30"/>
          <w:rtl/>
          <w:lang w:bidi="ar-MA"/>
        </w:rPr>
        <w:t xml:space="preserve"> </w:t>
      </w:r>
      <w:r w:rsidR="00C86A32" w:rsidRPr="00890F15">
        <w:rPr>
          <w:rFonts w:cs="Arabic Transparent" w:hint="cs"/>
          <w:color w:val="000000"/>
          <w:sz w:val="30"/>
          <w:szCs w:val="30"/>
          <w:rtl/>
          <w:lang w:bidi="ar-MA"/>
        </w:rPr>
        <w:t>أن تكون الجمعية المعنية، الراغبة في الشراكة مع المعهد، مهتمة، حصر</w:t>
      </w:r>
      <w:r w:rsidR="005559FB">
        <w:rPr>
          <w:rFonts w:cs="Arabic Transparent" w:hint="cs"/>
          <w:color w:val="000000"/>
          <w:sz w:val="30"/>
          <w:szCs w:val="30"/>
          <w:rtl/>
          <w:lang w:bidi="ar-MA"/>
        </w:rPr>
        <w:t>ي</w:t>
      </w:r>
      <w:r w:rsidR="00C86A32" w:rsidRPr="00890F15">
        <w:rPr>
          <w:rFonts w:cs="Arabic Transparent" w:hint="cs"/>
          <w:color w:val="000000"/>
          <w:sz w:val="30"/>
          <w:szCs w:val="30"/>
          <w:rtl/>
          <w:lang w:bidi="ar-MA"/>
        </w:rPr>
        <w:t>ا، بإحدى المجالات التالية:</w:t>
      </w:r>
    </w:p>
    <w:p w:rsidR="005559FB" w:rsidRPr="00890F15" w:rsidRDefault="005559FB" w:rsidP="005559FB">
      <w:pPr>
        <w:numPr>
          <w:ilvl w:val="0"/>
          <w:numId w:val="1"/>
        </w:numPr>
        <w:bidi/>
        <w:jc w:val="both"/>
        <w:rPr>
          <w:rFonts w:ascii="Arabic Transparent" w:hAnsi="Arabic Transparent" w:cs="Arabic Transparent"/>
          <w:sz w:val="30"/>
          <w:szCs w:val="30"/>
          <w:rtl/>
        </w:rPr>
      </w:pPr>
      <w:r w:rsidRPr="00890F15">
        <w:rPr>
          <w:rFonts w:ascii="Arabic Transparent" w:hAnsi="Arabic Transparent" w:cs="Arabic Transparent"/>
          <w:sz w:val="30"/>
          <w:szCs w:val="30"/>
          <w:rtl/>
        </w:rPr>
        <w:t xml:space="preserve">التربية والتكوين في </w:t>
      </w:r>
      <w:r w:rsidRPr="00890F15">
        <w:rPr>
          <w:rFonts w:ascii="Arabic Transparent" w:hAnsi="Arabic Transparent" w:cs="Arabic Transparent" w:hint="cs"/>
          <w:sz w:val="30"/>
          <w:szCs w:val="30"/>
          <w:rtl/>
        </w:rPr>
        <w:t>مجال الأمازيغية؛</w:t>
      </w:r>
    </w:p>
    <w:p w:rsidR="005559FB" w:rsidRPr="00890F15" w:rsidRDefault="005559FB" w:rsidP="005559FB">
      <w:pPr>
        <w:numPr>
          <w:ilvl w:val="0"/>
          <w:numId w:val="1"/>
        </w:numPr>
        <w:bidi/>
        <w:jc w:val="both"/>
        <w:rPr>
          <w:rFonts w:cs="Arabic Transparent"/>
          <w:sz w:val="30"/>
          <w:szCs w:val="30"/>
          <w:lang w:bidi="ar-MA"/>
        </w:rPr>
      </w:pPr>
      <w:r w:rsidRPr="00890F15">
        <w:rPr>
          <w:rFonts w:ascii="Arabic Transparent" w:hAnsi="Arabic Transparent" w:cs="Arabic Transparent" w:hint="cs"/>
          <w:sz w:val="30"/>
          <w:szCs w:val="30"/>
          <w:rtl/>
        </w:rPr>
        <w:t xml:space="preserve"> تنظيم ورشات التكوين في مجال التعابير الفنية موجهة للأطفال؛</w:t>
      </w:r>
    </w:p>
    <w:p w:rsidR="005559FB" w:rsidRPr="00303CC8" w:rsidRDefault="005559FB" w:rsidP="005559FB">
      <w:pPr>
        <w:numPr>
          <w:ilvl w:val="0"/>
          <w:numId w:val="1"/>
        </w:numPr>
        <w:bidi/>
        <w:jc w:val="both"/>
        <w:rPr>
          <w:rFonts w:cs="Arabic Transparent"/>
          <w:sz w:val="30"/>
          <w:szCs w:val="30"/>
          <w:lang w:bidi="ar-MA"/>
        </w:rPr>
      </w:pPr>
      <w:r w:rsidRPr="00890F15">
        <w:rPr>
          <w:rFonts w:ascii="Arabic Transparent" w:hAnsi="Arabic Transparent" w:cs="Arabic Transparent" w:hint="cs"/>
          <w:sz w:val="30"/>
          <w:szCs w:val="30"/>
          <w:rtl/>
        </w:rPr>
        <w:t xml:space="preserve">تنظيم مخيمات تربوية </w:t>
      </w:r>
      <w:r>
        <w:rPr>
          <w:rFonts w:ascii="Arabic Transparent" w:hAnsi="Arabic Transparent" w:cs="Arabic Transparent" w:hint="cs"/>
          <w:sz w:val="30"/>
          <w:szCs w:val="30"/>
          <w:rtl/>
        </w:rPr>
        <w:t xml:space="preserve">للأطفال </w:t>
      </w:r>
      <w:r w:rsidRPr="00890F15">
        <w:rPr>
          <w:rFonts w:ascii="Arabic Transparent" w:hAnsi="Arabic Transparent" w:cs="Arabic Transparent" w:hint="cs"/>
          <w:sz w:val="30"/>
          <w:szCs w:val="30"/>
          <w:rtl/>
        </w:rPr>
        <w:t>تتضمن ورشات لتعليم ا</w:t>
      </w:r>
      <w:r>
        <w:rPr>
          <w:rFonts w:ascii="Arabic Transparent" w:hAnsi="Arabic Transparent" w:cs="Arabic Transparent" w:hint="cs"/>
          <w:sz w:val="30"/>
          <w:szCs w:val="30"/>
          <w:rtl/>
        </w:rPr>
        <w:t xml:space="preserve">لأمازيغية والكتابة بحرف </w:t>
      </w:r>
      <w:proofErr w:type="spellStart"/>
      <w:r>
        <w:rPr>
          <w:rFonts w:ascii="Arabic Transparent" w:hAnsi="Arabic Transparent" w:cs="Arabic Transparent" w:hint="cs"/>
          <w:sz w:val="30"/>
          <w:szCs w:val="30"/>
          <w:rtl/>
        </w:rPr>
        <w:t>تيفنياغ</w:t>
      </w:r>
      <w:proofErr w:type="spellEnd"/>
      <w:r>
        <w:rPr>
          <w:rFonts w:ascii="Arabic Transparent" w:hAnsi="Arabic Transparent" w:cs="Arabic Transparent" w:hint="cs"/>
          <w:sz w:val="30"/>
          <w:szCs w:val="30"/>
          <w:rtl/>
        </w:rPr>
        <w:t>.</w:t>
      </w:r>
    </w:p>
    <w:p w:rsidR="00461A5F" w:rsidRPr="005559FB" w:rsidRDefault="00461A5F" w:rsidP="00461A5F">
      <w:pPr>
        <w:bidi/>
        <w:ind w:left="1360"/>
        <w:jc w:val="both"/>
        <w:rPr>
          <w:rFonts w:ascii="Arabic Transparent" w:hAnsi="Arabic Transparent" w:cs="Arabic Transparent"/>
          <w:sz w:val="30"/>
          <w:szCs w:val="30"/>
        </w:rPr>
      </w:pPr>
    </w:p>
    <w:p w:rsidR="00C86A32" w:rsidRPr="00890F15" w:rsidRDefault="00C86A32" w:rsidP="00437B43">
      <w:pPr>
        <w:bidi/>
        <w:jc w:val="both"/>
        <w:rPr>
          <w:rFonts w:cs="Arabic Transparent"/>
          <w:color w:val="FF0000"/>
          <w:sz w:val="30"/>
          <w:szCs w:val="30"/>
          <w:rtl/>
          <w:lang w:bidi="ar-MA"/>
        </w:rPr>
      </w:pPr>
      <w:r w:rsidRPr="00890F15">
        <w:rPr>
          <w:rFonts w:cs="Arabic Transparent" w:hint="cs"/>
          <w:b/>
          <w:bCs/>
          <w:color w:val="000000"/>
          <w:sz w:val="30"/>
          <w:szCs w:val="30"/>
          <w:rtl/>
          <w:lang w:bidi="ar-MA"/>
        </w:rPr>
        <w:t>ثاني</w:t>
      </w:r>
      <w:r w:rsidR="005559FB">
        <w:rPr>
          <w:rFonts w:cs="Arabic Transparent" w:hint="cs"/>
          <w:b/>
          <w:bCs/>
          <w:color w:val="000000"/>
          <w:sz w:val="30"/>
          <w:szCs w:val="30"/>
          <w:rtl/>
          <w:lang w:bidi="ar-MA"/>
        </w:rPr>
        <w:t>ــــ</w:t>
      </w:r>
      <w:r w:rsidRPr="00890F15">
        <w:rPr>
          <w:rFonts w:cs="Arabic Transparent" w:hint="cs"/>
          <w:b/>
          <w:bCs/>
          <w:color w:val="000000"/>
          <w:sz w:val="30"/>
          <w:szCs w:val="30"/>
          <w:rtl/>
          <w:lang w:bidi="ar-MA"/>
        </w:rPr>
        <w:t>ا:</w:t>
      </w:r>
      <w:r w:rsidRPr="00890F15">
        <w:rPr>
          <w:rFonts w:cs="Arabic Transparent" w:hint="cs"/>
          <w:color w:val="000000"/>
          <w:sz w:val="30"/>
          <w:szCs w:val="30"/>
          <w:rtl/>
          <w:lang w:bidi="ar-MA"/>
        </w:rPr>
        <w:t xml:space="preserve"> أن تكون الجمعية مؤسسة بكيفية قانونية، ومسيرة وفق أنظمتها الأساسية والداخلية، وتعمل في توافق تام مع أحكام القانون المنظم للجمعيات؛</w:t>
      </w:r>
    </w:p>
    <w:p w:rsidR="00C86A32" w:rsidRPr="00890F15" w:rsidRDefault="00C86A32" w:rsidP="00437B43">
      <w:pPr>
        <w:bidi/>
        <w:jc w:val="both"/>
        <w:rPr>
          <w:rFonts w:cs="Arabic Transparent"/>
          <w:sz w:val="30"/>
          <w:szCs w:val="30"/>
          <w:rtl/>
          <w:lang w:bidi="ar-MA"/>
        </w:rPr>
      </w:pPr>
      <w:r w:rsidRPr="00890F15">
        <w:rPr>
          <w:rFonts w:cs="Arabic Transparent" w:hint="cs"/>
          <w:b/>
          <w:bCs/>
          <w:sz w:val="30"/>
          <w:szCs w:val="30"/>
          <w:rtl/>
          <w:lang w:bidi="ar-MA"/>
        </w:rPr>
        <w:t>ثالث</w:t>
      </w:r>
      <w:r w:rsidR="005559FB">
        <w:rPr>
          <w:rFonts w:cs="Arabic Transparent" w:hint="cs"/>
          <w:b/>
          <w:bCs/>
          <w:sz w:val="30"/>
          <w:szCs w:val="30"/>
          <w:rtl/>
          <w:lang w:bidi="ar-MA"/>
        </w:rPr>
        <w:t>ــــ</w:t>
      </w:r>
      <w:r w:rsidRPr="00890F15">
        <w:rPr>
          <w:rFonts w:cs="Arabic Transparent" w:hint="cs"/>
          <w:b/>
          <w:bCs/>
          <w:sz w:val="30"/>
          <w:szCs w:val="30"/>
          <w:rtl/>
          <w:lang w:bidi="ar-MA"/>
        </w:rPr>
        <w:t>ا:</w:t>
      </w:r>
      <w:r w:rsidRPr="00890F15">
        <w:rPr>
          <w:rFonts w:cs="Arabic Transparent" w:hint="cs"/>
          <w:sz w:val="30"/>
          <w:szCs w:val="30"/>
          <w:rtl/>
          <w:lang w:bidi="ar-MA"/>
        </w:rPr>
        <w:t xml:space="preserve"> أن يكون للجمعية مقر رسمي، وعنوان ثابت، وحساب بنكي في اسمها؛</w:t>
      </w:r>
    </w:p>
    <w:p w:rsidR="00C86A32" w:rsidRPr="00890F15" w:rsidRDefault="009A7AEA" w:rsidP="00437B43">
      <w:pPr>
        <w:bidi/>
        <w:jc w:val="both"/>
        <w:rPr>
          <w:rFonts w:cs="Arabic Transparent"/>
          <w:sz w:val="30"/>
          <w:szCs w:val="30"/>
          <w:rtl/>
          <w:lang w:bidi="ar-MA"/>
        </w:rPr>
      </w:pPr>
      <w:r w:rsidRPr="00890F15">
        <w:rPr>
          <w:rFonts w:cs="Arabic Transparent" w:hint="cs"/>
          <w:b/>
          <w:bCs/>
          <w:sz w:val="30"/>
          <w:szCs w:val="30"/>
          <w:rtl/>
          <w:lang w:bidi="ar-MA"/>
        </w:rPr>
        <w:t>رابعـــا</w:t>
      </w:r>
      <w:r w:rsidR="00C86A32" w:rsidRPr="00890F15">
        <w:rPr>
          <w:rFonts w:cs="Arabic Transparent" w:hint="cs"/>
          <w:b/>
          <w:bCs/>
          <w:sz w:val="30"/>
          <w:szCs w:val="30"/>
          <w:rtl/>
          <w:lang w:bidi="ar-MA"/>
        </w:rPr>
        <w:t>:</w:t>
      </w:r>
      <w:r w:rsidR="00C86A32" w:rsidRPr="00890F15">
        <w:rPr>
          <w:rFonts w:cs="Arabic Transparent" w:hint="cs"/>
          <w:sz w:val="30"/>
          <w:szCs w:val="30"/>
          <w:rtl/>
          <w:lang w:bidi="ar-MA"/>
        </w:rPr>
        <w:t xml:space="preserve"> أن تدلي بالتقارير الأدبية والمالية المتعلقة بالسنتين الماضيتين من تاريخ إنشائها؛</w:t>
      </w:r>
    </w:p>
    <w:p w:rsidR="00C86A32" w:rsidRPr="00890F15" w:rsidRDefault="00C86A32" w:rsidP="00437B43">
      <w:pPr>
        <w:bidi/>
        <w:jc w:val="both"/>
        <w:rPr>
          <w:rFonts w:cs="Arabic Transparent"/>
          <w:sz w:val="30"/>
          <w:szCs w:val="30"/>
          <w:rtl/>
          <w:lang w:bidi="ar-MA"/>
        </w:rPr>
      </w:pPr>
      <w:r w:rsidRPr="00890F15">
        <w:rPr>
          <w:rFonts w:cs="Arabic Transparent" w:hint="cs"/>
          <w:b/>
          <w:bCs/>
          <w:sz w:val="30"/>
          <w:szCs w:val="30"/>
          <w:rtl/>
          <w:lang w:bidi="ar-MA"/>
        </w:rPr>
        <w:t xml:space="preserve">خامسا: </w:t>
      </w:r>
      <w:r w:rsidRPr="00890F15">
        <w:rPr>
          <w:rFonts w:cs="Arabic Transparent" w:hint="cs"/>
          <w:sz w:val="30"/>
          <w:szCs w:val="30"/>
          <w:rtl/>
          <w:lang w:bidi="ar-MA"/>
        </w:rPr>
        <w:t>أن تثبت أنها في وضعية مالية سليمة؛</w:t>
      </w:r>
    </w:p>
    <w:p w:rsidR="00C86A32" w:rsidRPr="00890F15" w:rsidRDefault="00C86A32" w:rsidP="00437B43">
      <w:pPr>
        <w:bidi/>
        <w:jc w:val="both"/>
        <w:rPr>
          <w:rFonts w:cs="Arabic Transparent"/>
          <w:sz w:val="30"/>
          <w:szCs w:val="30"/>
          <w:rtl/>
          <w:lang w:bidi="ar-MA"/>
        </w:rPr>
      </w:pPr>
      <w:r w:rsidRPr="00890F15">
        <w:rPr>
          <w:rFonts w:cs="Arabic Transparent" w:hint="cs"/>
          <w:b/>
          <w:bCs/>
          <w:sz w:val="30"/>
          <w:szCs w:val="30"/>
          <w:rtl/>
          <w:lang w:bidi="ar-MA"/>
        </w:rPr>
        <w:t>سادسا</w:t>
      </w:r>
      <w:r w:rsidRPr="00890F15">
        <w:rPr>
          <w:rFonts w:cs="Arabic Transparent" w:hint="cs"/>
          <w:sz w:val="30"/>
          <w:szCs w:val="30"/>
          <w:rtl/>
          <w:lang w:bidi="ar-MA"/>
        </w:rPr>
        <w:t>: أن تلتزم باحترام مقتضيات الإطار المرجعي هذا؛</w:t>
      </w:r>
    </w:p>
    <w:p w:rsidR="00C86A32" w:rsidRPr="00890F15" w:rsidRDefault="00C86A32" w:rsidP="00437B43">
      <w:pPr>
        <w:bidi/>
        <w:jc w:val="both"/>
        <w:rPr>
          <w:rFonts w:cs="Arabic Transparent"/>
          <w:sz w:val="30"/>
          <w:szCs w:val="30"/>
          <w:rtl/>
          <w:lang w:bidi="ar-MA"/>
        </w:rPr>
      </w:pPr>
      <w:r w:rsidRPr="00890F15">
        <w:rPr>
          <w:rFonts w:cs="Arabic Transparent" w:hint="cs"/>
          <w:b/>
          <w:bCs/>
          <w:sz w:val="30"/>
          <w:szCs w:val="30"/>
          <w:rtl/>
          <w:lang w:bidi="ar-MA"/>
        </w:rPr>
        <w:t>سابع</w:t>
      </w:r>
      <w:r w:rsidR="009A7AEA" w:rsidRPr="00890F15">
        <w:rPr>
          <w:rFonts w:cs="Arabic Transparent" w:hint="cs"/>
          <w:b/>
          <w:bCs/>
          <w:sz w:val="30"/>
          <w:szCs w:val="30"/>
          <w:rtl/>
          <w:lang w:bidi="ar-MA"/>
        </w:rPr>
        <w:t>ـ</w:t>
      </w:r>
      <w:r w:rsidRPr="00890F15">
        <w:rPr>
          <w:rFonts w:cs="Arabic Transparent" w:hint="cs"/>
          <w:b/>
          <w:bCs/>
          <w:sz w:val="30"/>
          <w:szCs w:val="30"/>
          <w:rtl/>
          <w:lang w:bidi="ar-MA"/>
        </w:rPr>
        <w:t>ا</w:t>
      </w:r>
      <w:r w:rsidRPr="00890F15">
        <w:rPr>
          <w:rFonts w:cs="Arabic Transparent" w:hint="cs"/>
          <w:sz w:val="30"/>
          <w:szCs w:val="30"/>
          <w:rtl/>
          <w:lang w:bidi="ar-MA"/>
        </w:rPr>
        <w:t>: أن تلتزم بتنظيم النشاط موضوع الشراكة في الموعد المحدد في عقد الشراكة؛</w:t>
      </w:r>
    </w:p>
    <w:p w:rsidR="00C86A32" w:rsidRPr="00890F15" w:rsidRDefault="00C86A32" w:rsidP="00437B43">
      <w:pPr>
        <w:bidi/>
        <w:jc w:val="both"/>
        <w:rPr>
          <w:rFonts w:cs="Arabic Transparent"/>
          <w:sz w:val="30"/>
          <w:szCs w:val="30"/>
          <w:rtl/>
          <w:lang w:bidi="ar-MA"/>
        </w:rPr>
      </w:pPr>
      <w:r w:rsidRPr="00890F15">
        <w:rPr>
          <w:rFonts w:cs="Arabic Transparent" w:hint="cs"/>
          <w:b/>
          <w:bCs/>
          <w:sz w:val="30"/>
          <w:szCs w:val="30"/>
          <w:rtl/>
          <w:lang w:bidi="ar-MA"/>
        </w:rPr>
        <w:t>ثامنا</w:t>
      </w:r>
      <w:r w:rsidR="009A7AEA" w:rsidRPr="00890F15">
        <w:rPr>
          <w:rFonts w:cs="Arabic Transparent" w:hint="cs"/>
          <w:b/>
          <w:bCs/>
          <w:sz w:val="30"/>
          <w:szCs w:val="30"/>
          <w:rtl/>
          <w:lang w:bidi="ar-MA"/>
        </w:rPr>
        <w:t>ـ</w:t>
      </w:r>
      <w:r w:rsidRPr="00890F15">
        <w:rPr>
          <w:rFonts w:cs="Arabic Transparent" w:hint="cs"/>
          <w:sz w:val="30"/>
          <w:szCs w:val="30"/>
          <w:rtl/>
          <w:lang w:bidi="ar-MA"/>
        </w:rPr>
        <w:t>: أن تلتزم بتخصيص مساهمة المعهد في المشروع موضوع الشراكة، حصرا، لفائدة الأنشطة المتفق عليها مع المعهد والرامية إلى التنمية والنهوض باللغة والثقافة الأمازيغيتين؛</w:t>
      </w:r>
    </w:p>
    <w:p w:rsidR="00C86A32" w:rsidRPr="00890F15" w:rsidRDefault="00C86A32" w:rsidP="00437B43">
      <w:pPr>
        <w:bidi/>
        <w:jc w:val="both"/>
        <w:rPr>
          <w:rFonts w:cs="Arabic Transparent"/>
          <w:sz w:val="30"/>
          <w:szCs w:val="30"/>
          <w:rtl/>
          <w:lang w:bidi="ar-MA"/>
        </w:rPr>
      </w:pPr>
      <w:r w:rsidRPr="00890F15">
        <w:rPr>
          <w:rFonts w:cs="Arabic Transparent" w:hint="cs"/>
          <w:b/>
          <w:bCs/>
          <w:sz w:val="30"/>
          <w:szCs w:val="30"/>
          <w:rtl/>
          <w:lang w:bidi="ar-MA"/>
        </w:rPr>
        <w:t>تاسعا:</w:t>
      </w:r>
      <w:r w:rsidRPr="00890F15">
        <w:rPr>
          <w:rFonts w:cs="Arabic Transparent" w:hint="cs"/>
          <w:sz w:val="30"/>
          <w:szCs w:val="30"/>
          <w:rtl/>
          <w:lang w:bidi="ar-MA"/>
        </w:rPr>
        <w:t xml:space="preserve"> أن تلتزم بتقديم التقارير التالية، بعد شهرين من تاريخ إنجاز المشروع.</w:t>
      </w:r>
    </w:p>
    <w:p w:rsidR="00C86A32" w:rsidRPr="00890F15" w:rsidRDefault="00C86A32" w:rsidP="00437B43">
      <w:pPr>
        <w:numPr>
          <w:ilvl w:val="0"/>
          <w:numId w:val="4"/>
        </w:numPr>
        <w:bidi/>
        <w:jc w:val="both"/>
        <w:rPr>
          <w:rFonts w:cs="Arabic Transparent"/>
          <w:b/>
          <w:bCs/>
          <w:sz w:val="30"/>
          <w:szCs w:val="30"/>
          <w:lang w:bidi="ar-MA"/>
        </w:rPr>
      </w:pPr>
      <w:r w:rsidRPr="00890F15">
        <w:rPr>
          <w:rFonts w:cs="Arabic Transparent" w:hint="cs"/>
          <w:sz w:val="30"/>
          <w:szCs w:val="30"/>
          <w:rtl/>
          <w:lang w:bidi="ar-MA"/>
        </w:rPr>
        <w:t>تقرير كتابي مفصل عن العمليات والأنشطة المنجزة، معززا بالوثائق والصور والأقراص والدعامات ذات الصلة؛</w:t>
      </w:r>
    </w:p>
    <w:p w:rsidR="00461A5F" w:rsidRPr="00890F15" w:rsidRDefault="00C86A32" w:rsidP="00461A5F">
      <w:pPr>
        <w:numPr>
          <w:ilvl w:val="0"/>
          <w:numId w:val="4"/>
        </w:numPr>
        <w:bidi/>
        <w:jc w:val="both"/>
        <w:rPr>
          <w:rFonts w:cs="Arabic Transparent"/>
          <w:sz w:val="30"/>
          <w:szCs w:val="30"/>
          <w:lang w:bidi="ar-MA"/>
        </w:rPr>
      </w:pPr>
      <w:r w:rsidRPr="00890F15">
        <w:rPr>
          <w:rFonts w:cs="Arabic Transparent" w:hint="cs"/>
          <w:sz w:val="30"/>
          <w:szCs w:val="30"/>
          <w:rtl/>
          <w:lang w:bidi="ar-MA"/>
        </w:rPr>
        <w:t>تقرير محاسباتي،</w:t>
      </w:r>
      <w:r w:rsidRPr="00890F15">
        <w:rPr>
          <w:rFonts w:cs="Arabic Transparent"/>
          <w:sz w:val="30"/>
          <w:szCs w:val="30"/>
          <w:rtl/>
          <w:lang w:bidi="ar-MA"/>
        </w:rPr>
        <w:t xml:space="preserve"> </w:t>
      </w:r>
      <w:r w:rsidRPr="00890F15">
        <w:rPr>
          <w:rFonts w:cs="Arabic Transparent" w:hint="cs"/>
          <w:sz w:val="30"/>
          <w:szCs w:val="30"/>
          <w:rtl/>
          <w:lang w:bidi="ar-MA"/>
        </w:rPr>
        <w:t>معزّزاً</w:t>
      </w:r>
      <w:r w:rsidRPr="00890F15">
        <w:rPr>
          <w:rFonts w:cs="Arabic Transparent"/>
          <w:sz w:val="30"/>
          <w:szCs w:val="30"/>
          <w:rtl/>
          <w:lang w:bidi="ar-MA"/>
        </w:rPr>
        <w:t xml:space="preserve"> بالمستندات والبيانات </w:t>
      </w:r>
      <w:proofErr w:type="spellStart"/>
      <w:r w:rsidRPr="00890F15">
        <w:rPr>
          <w:rFonts w:cs="Arabic Transparent"/>
          <w:sz w:val="30"/>
          <w:szCs w:val="30"/>
          <w:rtl/>
          <w:lang w:bidi="ar-MA"/>
        </w:rPr>
        <w:t>المحاسباتية</w:t>
      </w:r>
      <w:proofErr w:type="spellEnd"/>
      <w:r w:rsidRPr="00890F15">
        <w:rPr>
          <w:rFonts w:cs="Arabic Transparent"/>
          <w:sz w:val="30"/>
          <w:szCs w:val="30"/>
          <w:rtl/>
          <w:lang w:bidi="ar-MA"/>
        </w:rPr>
        <w:t xml:space="preserve"> المتعلقة بأوجه صرف المساهمة </w:t>
      </w:r>
      <w:r w:rsidRPr="00890F15">
        <w:rPr>
          <w:rFonts w:cs="Arabic Transparent" w:hint="cs"/>
          <w:sz w:val="30"/>
          <w:szCs w:val="30"/>
          <w:rtl/>
          <w:lang w:bidi="ar-MA"/>
        </w:rPr>
        <w:t>المخولة للمشروع</w:t>
      </w:r>
      <w:r w:rsidRPr="00890F15">
        <w:rPr>
          <w:rFonts w:cs="Arabic Transparent"/>
          <w:sz w:val="30"/>
          <w:szCs w:val="30"/>
          <w:rtl/>
          <w:lang w:bidi="ar-MA"/>
        </w:rPr>
        <w:t xml:space="preserve">، مصادقا عليها من </w:t>
      </w:r>
      <w:r w:rsidRPr="00890F15">
        <w:rPr>
          <w:rFonts w:cs="Arabic Transparent" w:hint="cs"/>
          <w:sz w:val="30"/>
          <w:szCs w:val="30"/>
          <w:rtl/>
          <w:lang w:bidi="ar-MA"/>
        </w:rPr>
        <w:t xml:space="preserve">ائتمانية </w:t>
      </w:r>
      <w:proofErr w:type="spellStart"/>
      <w:r w:rsidRPr="00890F15">
        <w:rPr>
          <w:rFonts w:cs="Arabic Transparent" w:hint="cs"/>
          <w:sz w:val="30"/>
          <w:szCs w:val="30"/>
          <w:rtl/>
          <w:lang w:bidi="ar-MA"/>
        </w:rPr>
        <w:t>محاسباتية</w:t>
      </w:r>
      <w:proofErr w:type="spellEnd"/>
      <w:r w:rsidRPr="00890F15">
        <w:rPr>
          <w:rFonts w:cs="Arabic Transparent" w:hint="cs"/>
          <w:sz w:val="30"/>
          <w:szCs w:val="30"/>
          <w:rtl/>
          <w:lang w:bidi="ar-MA"/>
        </w:rPr>
        <w:t xml:space="preserve">              </w:t>
      </w:r>
      <w:proofErr w:type="gramStart"/>
      <w:r w:rsidRPr="00890F15">
        <w:rPr>
          <w:rFonts w:cs="Arabic Transparent" w:hint="cs"/>
          <w:sz w:val="30"/>
          <w:szCs w:val="30"/>
          <w:rtl/>
          <w:lang w:bidi="ar-MA"/>
        </w:rPr>
        <w:t xml:space="preserve">   </w:t>
      </w:r>
      <w:r w:rsidRPr="00890F15">
        <w:rPr>
          <w:rFonts w:cs="Arabic Transparent"/>
          <w:sz w:val="30"/>
          <w:szCs w:val="30"/>
          <w:rtl/>
          <w:lang w:bidi="ar-MA"/>
        </w:rPr>
        <w:t>(</w:t>
      </w:r>
      <w:proofErr w:type="gramEnd"/>
      <w:r w:rsidRPr="00890F15">
        <w:rPr>
          <w:rFonts w:cs="Arabic Transparent"/>
          <w:sz w:val="30"/>
          <w:szCs w:val="30"/>
          <w:lang w:bidi="ar-MA"/>
        </w:rPr>
        <w:t>fiduciaire</w:t>
      </w:r>
      <w:r w:rsidRPr="00890F15">
        <w:rPr>
          <w:rFonts w:cs="Arabic Transparent"/>
          <w:sz w:val="30"/>
          <w:szCs w:val="30"/>
          <w:rtl/>
          <w:lang w:bidi="ar-MA"/>
        </w:rPr>
        <w:t>) </w:t>
      </w:r>
      <w:r w:rsidRPr="00890F15">
        <w:rPr>
          <w:rFonts w:cs="Arabic Transparent" w:hint="cs"/>
          <w:sz w:val="30"/>
          <w:szCs w:val="30"/>
          <w:rtl/>
          <w:lang w:bidi="ar-MA"/>
        </w:rPr>
        <w:t>معتمدة ومعترف بها من قبل الهيئة المختصة، وذلك طبقا للإطار المرجعي المعمول به، وللمادة الرابعة من عقد الشراكة، وللقوانين المالية الجاري بها العمل على الصعيد الوطني.</w:t>
      </w:r>
    </w:p>
    <w:p w:rsidR="00C86A32" w:rsidRPr="00890F15" w:rsidRDefault="00C86A32" w:rsidP="00437B43">
      <w:pPr>
        <w:bidi/>
        <w:jc w:val="both"/>
        <w:rPr>
          <w:rFonts w:cs="Arabic Transparent"/>
          <w:sz w:val="30"/>
          <w:szCs w:val="30"/>
          <w:rtl/>
          <w:lang w:bidi="ar-MA"/>
        </w:rPr>
      </w:pPr>
      <w:r w:rsidRPr="00890F15">
        <w:rPr>
          <w:rFonts w:cs="Arabic Transparent" w:hint="cs"/>
          <w:b/>
          <w:bCs/>
          <w:sz w:val="30"/>
          <w:szCs w:val="30"/>
          <w:rtl/>
          <w:lang w:bidi="ar-MA"/>
        </w:rPr>
        <w:t>عاشرًا:</w:t>
      </w:r>
      <w:r w:rsidRPr="00890F15">
        <w:rPr>
          <w:rFonts w:cs="Arabic Transparent" w:hint="cs"/>
          <w:sz w:val="30"/>
          <w:szCs w:val="30"/>
          <w:rtl/>
          <w:lang w:bidi="ar-MA"/>
        </w:rPr>
        <w:t xml:space="preserve"> أن تلتزم بوضع اسم وشعار المعهد في واجهة المشروع موضوع الدعم وفي جميع الوثائق المرتبطة به مع الإشارة إلى أن إنجازه تم في إطار شراكة وتعاون مع المعهد، كما تعمل على إشهار هاته الشراكة بكل الوسائل المتاحة لها وأن تلتزم بالإدلاء للمعهد </w:t>
      </w:r>
      <w:r w:rsidRPr="00890F15">
        <w:rPr>
          <w:rFonts w:cs="Arabic Transparent" w:hint="cs"/>
          <w:b/>
          <w:bCs/>
          <w:sz w:val="30"/>
          <w:szCs w:val="30"/>
          <w:rtl/>
          <w:lang w:bidi="ar-MA"/>
        </w:rPr>
        <w:t>بتصريح بالشرف</w:t>
      </w:r>
      <w:r w:rsidRPr="00890F15">
        <w:rPr>
          <w:rFonts w:cs="Arabic Transparent" w:hint="cs"/>
          <w:sz w:val="30"/>
          <w:szCs w:val="30"/>
          <w:rtl/>
          <w:lang w:bidi="ar-MA"/>
        </w:rPr>
        <w:t>، موقع من طرف رئيس الجمعية، ومصادق عليه من طرف السلطات المختصة بشأن صحة المعلومات الواردة في كل التقارير عن الأنشطة، وكذا في التقرير المالي عن أوجه صرف المساهمة المالية المخولة من طرف المعهد.</w:t>
      </w:r>
    </w:p>
    <w:p w:rsidR="00E47162" w:rsidRPr="00890F15" w:rsidRDefault="00C86A32" w:rsidP="00437B43">
      <w:pPr>
        <w:bidi/>
        <w:jc w:val="both"/>
        <w:rPr>
          <w:rFonts w:cs="Arabic Transparent"/>
          <w:sz w:val="30"/>
          <w:szCs w:val="30"/>
          <w:rtl/>
          <w:lang w:bidi="ar-MA"/>
        </w:rPr>
      </w:pPr>
      <w:r w:rsidRPr="00890F15">
        <w:rPr>
          <w:rFonts w:cs="Arabic Transparent" w:hint="cs"/>
          <w:sz w:val="30"/>
          <w:szCs w:val="30"/>
          <w:rtl/>
          <w:lang w:bidi="ar-MA"/>
        </w:rPr>
        <w:t>تطبق المعايير والشروط المشار إليها مع مراعاة طبيعة النشاط الذي تضطلع به الجمعية.</w:t>
      </w:r>
    </w:p>
    <w:p w:rsidR="00461A5F" w:rsidRPr="00890F15" w:rsidRDefault="00461A5F" w:rsidP="00461A5F">
      <w:pPr>
        <w:bidi/>
        <w:jc w:val="both"/>
        <w:rPr>
          <w:rFonts w:cs="Arabic Transparent"/>
          <w:sz w:val="30"/>
          <w:szCs w:val="30"/>
          <w:rtl/>
          <w:lang w:bidi="ar-MA"/>
        </w:rPr>
      </w:pPr>
    </w:p>
    <w:p w:rsidR="00C86A32" w:rsidRPr="00890F15" w:rsidRDefault="00C86A32" w:rsidP="00437B43">
      <w:pPr>
        <w:bidi/>
        <w:ind w:left="2772" w:hanging="2772"/>
        <w:jc w:val="both"/>
        <w:rPr>
          <w:rFonts w:cs="Arabic Transparent"/>
          <w:b/>
          <w:bCs/>
          <w:sz w:val="30"/>
          <w:szCs w:val="30"/>
          <w:rtl/>
          <w:lang w:bidi="ar-MA"/>
        </w:rPr>
      </w:pPr>
      <w:r w:rsidRPr="00890F15">
        <w:rPr>
          <w:rFonts w:cs="Arabic Transparent" w:hint="cs"/>
          <w:b/>
          <w:bCs/>
          <w:sz w:val="30"/>
          <w:szCs w:val="30"/>
          <w:rtl/>
          <w:lang w:bidi="ar-MA"/>
        </w:rPr>
        <w:t xml:space="preserve">المادة السابعـة: أصناف الجمعيات التي يمكن أن تستفيد من مساهمات المعهد </w:t>
      </w:r>
    </w:p>
    <w:p w:rsidR="00C86A32" w:rsidRPr="00890F15" w:rsidRDefault="00C86A32" w:rsidP="00437B43">
      <w:pPr>
        <w:bidi/>
        <w:jc w:val="both"/>
        <w:rPr>
          <w:rFonts w:cs="Arabic Transparent"/>
          <w:sz w:val="30"/>
          <w:szCs w:val="30"/>
          <w:rtl/>
          <w:lang w:bidi="ar-MA"/>
        </w:rPr>
      </w:pPr>
      <w:r w:rsidRPr="00890F15">
        <w:rPr>
          <w:rFonts w:cs="Arabic Transparent" w:hint="cs"/>
          <w:sz w:val="30"/>
          <w:szCs w:val="30"/>
          <w:rtl/>
          <w:lang w:bidi="ar-MA"/>
        </w:rPr>
        <w:t>إذا كان المعهد مؤهلا قانونا للمساهمة في إنجاز مشاريع الجمعيات المتشارك معها، فإنه من اللازم التأكيد على أن ذلك ليس أمرا عاما، بل يقتصر على صنف خاص من الجمعيات، وبالضبط تلك التي تعمل في نطاق البحث في اللغة والثقافة الأمازيغيتين. ويمكن للمعهد أن يقدم مساهماته أيضا وبصفة استثنائية في إطار الشراكة للجمعيات العاملة في كل المجالات المرتبطة بميادين اختصاصه المنصوص عليها في الظهير الشريف المحدث له، وفي إطار الاتفاقيات المبرمة بين المعهد والجمعيات المعنية.</w:t>
      </w:r>
    </w:p>
    <w:p w:rsidR="00C86A32" w:rsidRPr="00890F15" w:rsidRDefault="00C86A32" w:rsidP="00437B43">
      <w:pPr>
        <w:bidi/>
        <w:ind w:firstLine="610"/>
        <w:jc w:val="both"/>
        <w:rPr>
          <w:rFonts w:cs="Arabic Transparent"/>
          <w:sz w:val="30"/>
          <w:szCs w:val="30"/>
          <w:rtl/>
          <w:lang w:bidi="ar-MA"/>
        </w:rPr>
      </w:pPr>
    </w:p>
    <w:p w:rsidR="00C86A32" w:rsidRPr="00890F15" w:rsidRDefault="00E47162" w:rsidP="00437B43">
      <w:pPr>
        <w:bidi/>
        <w:ind w:left="2772" w:hanging="2772"/>
        <w:jc w:val="both"/>
        <w:rPr>
          <w:rFonts w:cs="Arabic Transparent"/>
          <w:b/>
          <w:bCs/>
          <w:sz w:val="30"/>
          <w:szCs w:val="30"/>
          <w:rtl/>
          <w:lang w:bidi="ar-MA"/>
        </w:rPr>
      </w:pPr>
      <w:r w:rsidRPr="00890F15">
        <w:rPr>
          <w:rFonts w:cs="Arabic Transparent" w:hint="cs"/>
          <w:b/>
          <w:bCs/>
          <w:sz w:val="30"/>
          <w:szCs w:val="30"/>
          <w:rtl/>
          <w:lang w:bidi="ar-MA"/>
        </w:rPr>
        <w:lastRenderedPageBreak/>
        <w:t>المادة الثامنة: التدابير</w:t>
      </w:r>
      <w:r w:rsidR="00C86A32" w:rsidRPr="00890F15">
        <w:rPr>
          <w:rFonts w:cs="Arabic Transparent" w:hint="cs"/>
          <w:b/>
          <w:bCs/>
          <w:sz w:val="30"/>
          <w:szCs w:val="30"/>
          <w:rtl/>
          <w:lang w:bidi="ar-MA"/>
        </w:rPr>
        <w:t xml:space="preserve"> الإجرائية  </w:t>
      </w:r>
    </w:p>
    <w:p w:rsidR="00461A5F" w:rsidRPr="00890F15" w:rsidRDefault="00C86A32" w:rsidP="00776F63">
      <w:pPr>
        <w:bidi/>
        <w:jc w:val="both"/>
        <w:rPr>
          <w:rFonts w:cs="Arabic Transparent"/>
          <w:sz w:val="30"/>
          <w:szCs w:val="30"/>
          <w:rtl/>
          <w:lang w:bidi="ar-MA"/>
        </w:rPr>
      </w:pPr>
      <w:r w:rsidRPr="00890F15">
        <w:rPr>
          <w:rFonts w:cs="Arabic Transparent" w:hint="cs"/>
          <w:sz w:val="30"/>
          <w:szCs w:val="30"/>
          <w:rtl/>
          <w:lang w:bidi="ar-MA"/>
        </w:rPr>
        <w:t>تنظم مختلف أشكال العلاقة بين المعهد والجمعيات من خلال إبرام اتفاقية شراكة تعد نموذجية يعدها المعهد لهذا الغرض. وتقدم طلبات الجمعيات الراغبة في الشراكة مع المعهد إلى عمادة المعهد التي تتولى دراسة ملف الشراكة بناء على الشروط والمعايير المحددة بموجب هذا الإطار المرجعي.</w:t>
      </w:r>
    </w:p>
    <w:p w:rsidR="00C86A32" w:rsidRPr="00890F15" w:rsidRDefault="00C86A32" w:rsidP="00437B43">
      <w:pPr>
        <w:bidi/>
        <w:jc w:val="both"/>
        <w:rPr>
          <w:rFonts w:cs="Arabic Transparent"/>
          <w:sz w:val="30"/>
          <w:szCs w:val="30"/>
          <w:lang w:bidi="ar-MA"/>
        </w:rPr>
      </w:pPr>
      <w:r w:rsidRPr="00890F15">
        <w:rPr>
          <w:rFonts w:cs="Arabic Transparent" w:hint="cs"/>
          <w:sz w:val="30"/>
          <w:szCs w:val="30"/>
          <w:rtl/>
          <w:lang w:bidi="ar-MA"/>
        </w:rPr>
        <w:t>توقع الجمعية التي حظي طلبها بالموافقة على الاتفاقية المشار إليها في الفقرة السابقة.</w:t>
      </w:r>
    </w:p>
    <w:p w:rsidR="00C86A32" w:rsidRPr="00890F15" w:rsidRDefault="00C86A32" w:rsidP="00437B43">
      <w:pPr>
        <w:bidi/>
        <w:jc w:val="both"/>
        <w:rPr>
          <w:rFonts w:cs="Arabic Transparent"/>
          <w:sz w:val="30"/>
          <w:szCs w:val="30"/>
          <w:rtl/>
          <w:lang w:bidi="ar-MA"/>
        </w:rPr>
      </w:pPr>
      <w:r w:rsidRPr="00890F15">
        <w:rPr>
          <w:rFonts w:cs="Arabic Transparent" w:hint="cs"/>
          <w:sz w:val="30"/>
          <w:szCs w:val="30"/>
          <w:rtl/>
          <w:lang w:bidi="ar-MA"/>
        </w:rPr>
        <w:t>وبعد انجاز النشاط موضوع عقد الشراكة، تلتزم الجمعية برفع تقرير مفصل عن النشاط المذكور إلى عمادة المعهد.</w:t>
      </w:r>
    </w:p>
    <w:p w:rsidR="00C86A32" w:rsidRPr="00890F15" w:rsidRDefault="00C86A32" w:rsidP="00437B43">
      <w:pPr>
        <w:bidi/>
        <w:jc w:val="both"/>
        <w:rPr>
          <w:rFonts w:cs="Arabic Transparent"/>
          <w:sz w:val="30"/>
          <w:szCs w:val="30"/>
          <w:rtl/>
          <w:lang w:bidi="ar-MA"/>
        </w:rPr>
      </w:pPr>
      <w:r w:rsidRPr="00890F15">
        <w:rPr>
          <w:rFonts w:cs="Arabic Transparent" w:hint="cs"/>
          <w:sz w:val="30"/>
          <w:szCs w:val="30"/>
          <w:rtl/>
          <w:lang w:bidi="ar-MA"/>
        </w:rPr>
        <w:t>كما تلتزم الجمعية بالتنصيص حرفيا على الشراكة مع المعهد وعلى مساهمته في المشروع موضوع الشراكة، وذلك في جميع دعامات ووسائل التواصل والإشهار المتعلقة بالمشروع وإبراز شارة المعهد في جميع المنشورات المتعلقة بالمشروع موضوع العقد؛</w:t>
      </w:r>
    </w:p>
    <w:p w:rsidR="00C86A32" w:rsidRPr="00890F15" w:rsidRDefault="00C86A32" w:rsidP="00437B43">
      <w:pPr>
        <w:bidi/>
        <w:jc w:val="both"/>
        <w:rPr>
          <w:rFonts w:cs="Arabic Transparent"/>
          <w:sz w:val="30"/>
          <w:szCs w:val="30"/>
          <w:rtl/>
          <w:lang w:bidi="ar-MA"/>
        </w:rPr>
      </w:pPr>
    </w:p>
    <w:p w:rsidR="00C86A32" w:rsidRPr="00890F15" w:rsidRDefault="00C86A32" w:rsidP="00437B43">
      <w:pPr>
        <w:tabs>
          <w:tab w:val="num" w:pos="3228"/>
        </w:tabs>
        <w:bidi/>
        <w:rPr>
          <w:rFonts w:cs="Arabic Transparent"/>
          <w:b/>
          <w:bCs/>
          <w:sz w:val="30"/>
          <w:szCs w:val="30"/>
          <w:rtl/>
          <w:lang w:bidi="ar-MA"/>
        </w:rPr>
      </w:pPr>
      <w:r w:rsidRPr="00890F15">
        <w:rPr>
          <w:rFonts w:cs="Arabic Transparent" w:hint="cs"/>
          <w:b/>
          <w:bCs/>
          <w:sz w:val="30"/>
          <w:szCs w:val="30"/>
          <w:rtl/>
          <w:lang w:bidi="ar-MA"/>
        </w:rPr>
        <w:t xml:space="preserve">المادة </w:t>
      </w:r>
      <w:r w:rsidR="00461A5F" w:rsidRPr="00890F15">
        <w:rPr>
          <w:rFonts w:cs="Arabic Transparent" w:hint="cs"/>
          <w:b/>
          <w:bCs/>
          <w:sz w:val="30"/>
          <w:szCs w:val="30"/>
          <w:rtl/>
          <w:lang w:bidi="ar-MA"/>
        </w:rPr>
        <w:t>التاسعة</w:t>
      </w:r>
      <w:r w:rsidR="00461A5F" w:rsidRPr="00890F15">
        <w:rPr>
          <w:rFonts w:cs="Arabic Transparent" w:hint="cs"/>
          <w:sz w:val="30"/>
          <w:szCs w:val="30"/>
          <w:rtl/>
          <w:lang w:bidi="ar-MA"/>
        </w:rPr>
        <w:t>:</w:t>
      </w:r>
      <w:r w:rsidRPr="00890F15">
        <w:rPr>
          <w:rFonts w:cs="Arabic Transparent" w:hint="cs"/>
          <w:sz w:val="30"/>
          <w:szCs w:val="30"/>
          <w:rtl/>
          <w:lang w:bidi="ar-MA"/>
        </w:rPr>
        <w:t xml:space="preserve"> </w:t>
      </w:r>
      <w:r w:rsidRPr="00890F15">
        <w:rPr>
          <w:rFonts w:cs="Arabic Transparent" w:hint="cs"/>
          <w:b/>
          <w:bCs/>
          <w:sz w:val="30"/>
          <w:szCs w:val="30"/>
          <w:rtl/>
          <w:lang w:bidi="ar-MA"/>
        </w:rPr>
        <w:t>ملف طلب الشراكة</w:t>
      </w:r>
    </w:p>
    <w:p w:rsidR="00C86A32" w:rsidRPr="00890F15" w:rsidRDefault="00C86A32" w:rsidP="00437B43">
      <w:pPr>
        <w:tabs>
          <w:tab w:val="num" w:pos="3228"/>
        </w:tabs>
        <w:bidi/>
        <w:rPr>
          <w:rFonts w:cs="Arabic Transparent"/>
          <w:sz w:val="30"/>
          <w:szCs w:val="30"/>
          <w:lang w:bidi="ar-MA"/>
        </w:rPr>
      </w:pPr>
      <w:r w:rsidRPr="00890F15">
        <w:rPr>
          <w:rFonts w:cs="Arabic Transparent" w:hint="cs"/>
          <w:b/>
          <w:bCs/>
          <w:sz w:val="30"/>
          <w:szCs w:val="30"/>
          <w:rtl/>
          <w:lang w:bidi="ar-MA"/>
        </w:rPr>
        <w:t xml:space="preserve"> </w:t>
      </w:r>
      <w:r w:rsidRPr="00890F15">
        <w:rPr>
          <w:rFonts w:cs="Arabic Transparent" w:hint="cs"/>
          <w:sz w:val="30"/>
          <w:szCs w:val="30"/>
          <w:rtl/>
          <w:lang w:bidi="ar-MA"/>
        </w:rPr>
        <w:t>يتكون ملف طلب الشراكة مع المعهد من الوثائق التالية:</w:t>
      </w:r>
    </w:p>
    <w:p w:rsidR="00C86A32" w:rsidRPr="00890F15" w:rsidRDefault="00C86A32" w:rsidP="00437B43">
      <w:pPr>
        <w:numPr>
          <w:ilvl w:val="1"/>
          <w:numId w:val="3"/>
        </w:numPr>
        <w:tabs>
          <w:tab w:val="clear" w:pos="1440"/>
          <w:tab w:val="num" w:pos="432"/>
          <w:tab w:val="left" w:pos="8640"/>
        </w:tabs>
        <w:bidi/>
        <w:ind w:left="425" w:right="160" w:hanging="353"/>
        <w:jc w:val="both"/>
        <w:rPr>
          <w:rFonts w:cs="Arabic Transparent"/>
          <w:color w:val="000000"/>
          <w:sz w:val="30"/>
          <w:szCs w:val="30"/>
          <w:lang w:bidi="ar-MA"/>
        </w:rPr>
      </w:pPr>
      <w:r w:rsidRPr="00890F15">
        <w:rPr>
          <w:rFonts w:cs="Arabic Transparent" w:hint="cs"/>
          <w:color w:val="000000"/>
          <w:sz w:val="30"/>
          <w:szCs w:val="30"/>
          <w:rtl/>
          <w:lang w:bidi="ar-MA"/>
        </w:rPr>
        <w:t>طلب مرفوع إلى عمادة المعهد موقع من طرف رئيس الجمعية؛</w:t>
      </w:r>
    </w:p>
    <w:p w:rsidR="00C86A32" w:rsidRPr="00890F15" w:rsidRDefault="001B55EC" w:rsidP="00437B43">
      <w:pPr>
        <w:numPr>
          <w:ilvl w:val="1"/>
          <w:numId w:val="3"/>
        </w:numPr>
        <w:tabs>
          <w:tab w:val="clear" w:pos="1440"/>
          <w:tab w:val="num" w:pos="432"/>
          <w:tab w:val="left" w:pos="8640"/>
        </w:tabs>
        <w:bidi/>
        <w:ind w:left="425" w:right="160" w:hanging="353"/>
        <w:jc w:val="both"/>
        <w:rPr>
          <w:rFonts w:cs="Arabic Transparent"/>
          <w:color w:val="000000"/>
          <w:sz w:val="30"/>
          <w:szCs w:val="30"/>
          <w:lang w:bidi="ar-MA"/>
        </w:rPr>
      </w:pPr>
      <w:hyperlink r:id="rId8" w:history="1">
        <w:r w:rsidR="00C86A32" w:rsidRPr="00890F15">
          <w:rPr>
            <w:rFonts w:cs="Arabic Transparent"/>
            <w:color w:val="000000"/>
            <w:sz w:val="30"/>
            <w:szCs w:val="30"/>
            <w:rtl/>
            <w:lang w:bidi="ar-MA"/>
          </w:rPr>
          <w:t>بطاقة المشروع</w:t>
        </w:r>
        <w:r w:rsidR="00C86A32" w:rsidRPr="00890F15">
          <w:rPr>
            <w:rFonts w:cs="Arabic Transparent"/>
            <w:color w:val="000000"/>
            <w:sz w:val="30"/>
            <w:szCs w:val="30"/>
            <w:lang w:bidi="ar-MA"/>
          </w:rPr>
          <w:t>[ </w:t>
        </w:r>
        <w:r w:rsidR="00C86A32" w:rsidRPr="00890F15">
          <w:rPr>
            <w:rFonts w:cs="Arabic Transparent"/>
            <w:noProof/>
            <w:color w:val="000000"/>
            <w:sz w:val="30"/>
            <w:szCs w:val="30"/>
          </w:rPr>
          <w:drawing>
            <wp:inline distT="0" distB="0" distL="0" distR="0">
              <wp:extent cx="152400" cy="152400"/>
              <wp:effectExtent l="0" t="0" r="0" b="0"/>
              <wp:docPr id="1" name="Image 1" descr="http://www.ircam.ma/images/icons/iconword.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ircam.ma/images/icons/iconwo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86A32" w:rsidRPr="00890F15">
          <w:rPr>
            <w:rFonts w:cs="Arabic Transparent"/>
            <w:color w:val="000000"/>
            <w:sz w:val="30"/>
            <w:szCs w:val="30"/>
            <w:lang w:bidi="ar-MA"/>
          </w:rPr>
          <w:t> ]</w:t>
        </w:r>
      </w:hyperlink>
      <w:r w:rsidR="00C86A32" w:rsidRPr="00890F15">
        <w:rPr>
          <w:rFonts w:cs="Arabic Transparent"/>
          <w:color w:val="000000"/>
          <w:sz w:val="30"/>
          <w:szCs w:val="30"/>
          <w:lang w:bidi="ar-MA"/>
        </w:rPr>
        <w:t> </w:t>
      </w:r>
      <w:r w:rsidR="00C86A32" w:rsidRPr="00890F15">
        <w:rPr>
          <w:rFonts w:cs="Arabic Transparent"/>
          <w:color w:val="000000"/>
          <w:sz w:val="30"/>
          <w:szCs w:val="30"/>
          <w:rtl/>
          <w:lang w:bidi="ar-MA"/>
        </w:rPr>
        <w:t>التي يجب تحميل نموذجها من الموقع الإلكتروني للمعهد وتعبئتها وتوقيعها ووضع خاتم الجمعية عليها، مع الإشارة إلى مجال الشراكة؛</w:t>
      </w:r>
    </w:p>
    <w:p w:rsidR="00C86A32" w:rsidRPr="00890F15" w:rsidRDefault="00C86A32" w:rsidP="00437B43">
      <w:pPr>
        <w:numPr>
          <w:ilvl w:val="1"/>
          <w:numId w:val="3"/>
        </w:numPr>
        <w:tabs>
          <w:tab w:val="clear" w:pos="1440"/>
          <w:tab w:val="num" w:pos="432"/>
          <w:tab w:val="left" w:pos="8640"/>
        </w:tabs>
        <w:bidi/>
        <w:ind w:left="425" w:right="160" w:hanging="353"/>
        <w:jc w:val="both"/>
        <w:rPr>
          <w:rFonts w:cs="Arabic Transparent"/>
          <w:color w:val="000000"/>
          <w:sz w:val="30"/>
          <w:szCs w:val="30"/>
          <w:lang w:bidi="ar-MA"/>
        </w:rPr>
      </w:pPr>
      <w:r w:rsidRPr="00890F15">
        <w:rPr>
          <w:rFonts w:cs="Arabic Transparent"/>
          <w:color w:val="000000"/>
          <w:sz w:val="30"/>
          <w:szCs w:val="30"/>
          <w:rtl/>
          <w:lang w:bidi="ar-MA"/>
        </w:rPr>
        <w:t>نسخة من الملف القانوني للجمعية</w:t>
      </w:r>
      <w:r w:rsidRPr="00890F15">
        <w:rPr>
          <w:rFonts w:cs="Arabic Transparent" w:hint="cs"/>
          <w:color w:val="000000"/>
          <w:sz w:val="30"/>
          <w:szCs w:val="30"/>
          <w:rtl/>
          <w:lang w:bidi="ar-MA"/>
        </w:rPr>
        <w:t>:</w:t>
      </w:r>
      <w:r w:rsidRPr="00890F15">
        <w:rPr>
          <w:rFonts w:cs="Arabic Transparent"/>
          <w:color w:val="000000"/>
          <w:sz w:val="30"/>
          <w:szCs w:val="30"/>
          <w:rtl/>
          <w:lang w:bidi="ar-MA"/>
        </w:rPr>
        <w:t xml:space="preserve"> ويتكون من القانون الأساسي للجمعية</w:t>
      </w:r>
      <w:r w:rsidRPr="00890F15">
        <w:rPr>
          <w:rFonts w:cs="Arabic Transparent" w:hint="cs"/>
          <w:color w:val="000000"/>
          <w:sz w:val="30"/>
          <w:szCs w:val="30"/>
          <w:rtl/>
          <w:lang w:bidi="ar-MA"/>
        </w:rPr>
        <w:t>،</w:t>
      </w:r>
      <w:r w:rsidRPr="00890F15">
        <w:rPr>
          <w:rFonts w:cs="Arabic Transparent"/>
          <w:color w:val="000000"/>
          <w:sz w:val="30"/>
          <w:szCs w:val="30"/>
          <w:rtl/>
          <w:lang w:bidi="ar-MA"/>
        </w:rPr>
        <w:t xml:space="preserve"> ونسخة من لائحة أعضائها، ونسخة من محضر آخر جمع عام، ونسخة من وصل الإيداع، كلها مصادق عليها من قبل السلطات </w:t>
      </w:r>
      <w:r w:rsidRPr="00890F15">
        <w:rPr>
          <w:rFonts w:cs="Arabic Transparent" w:hint="cs"/>
          <w:color w:val="000000"/>
          <w:sz w:val="30"/>
          <w:szCs w:val="30"/>
          <w:rtl/>
          <w:lang w:bidi="ar-MA"/>
        </w:rPr>
        <w:t>المحلية؛</w:t>
      </w:r>
    </w:p>
    <w:p w:rsidR="00C86A32" w:rsidRPr="00890F15" w:rsidRDefault="00C86A32" w:rsidP="00437B43">
      <w:pPr>
        <w:numPr>
          <w:ilvl w:val="1"/>
          <w:numId w:val="3"/>
        </w:numPr>
        <w:tabs>
          <w:tab w:val="clear" w:pos="1440"/>
          <w:tab w:val="num" w:pos="432"/>
          <w:tab w:val="left" w:pos="8640"/>
        </w:tabs>
        <w:bidi/>
        <w:ind w:left="425" w:right="160" w:hanging="353"/>
        <w:jc w:val="both"/>
        <w:rPr>
          <w:rFonts w:cs="Arabic Transparent"/>
          <w:color w:val="000000"/>
          <w:sz w:val="30"/>
          <w:szCs w:val="30"/>
          <w:lang w:bidi="ar-MA"/>
        </w:rPr>
      </w:pPr>
      <w:r w:rsidRPr="00890F15">
        <w:rPr>
          <w:rFonts w:cs="Arabic Transparent"/>
          <w:color w:val="000000"/>
          <w:sz w:val="30"/>
          <w:szCs w:val="30"/>
          <w:rtl/>
          <w:lang w:bidi="ar-MA"/>
        </w:rPr>
        <w:t>شهادة بنكية أصلية مسلمة من طرف المؤسسة البنكية المعنية أو نسخة مصادق عليها،</w:t>
      </w:r>
      <w:r w:rsidRPr="00890F15">
        <w:rPr>
          <w:rFonts w:cs="Arabic Transparent" w:hint="cs"/>
          <w:color w:val="000000"/>
          <w:sz w:val="30"/>
          <w:szCs w:val="30"/>
          <w:rtl/>
          <w:lang w:bidi="ar-MA"/>
        </w:rPr>
        <w:t xml:space="preserve"> </w:t>
      </w:r>
      <w:r w:rsidRPr="00890F15">
        <w:rPr>
          <w:rFonts w:cs="Arabic Transparent"/>
          <w:color w:val="000000"/>
          <w:sz w:val="30"/>
          <w:szCs w:val="30"/>
          <w:rtl/>
          <w:lang w:bidi="ar-MA"/>
        </w:rPr>
        <w:t xml:space="preserve">على أن تحمل الاسم الكامل للجمعية ورقم الحساب البنكي من 24 </w:t>
      </w:r>
      <w:r w:rsidRPr="00890F15">
        <w:rPr>
          <w:rFonts w:cs="Arabic Transparent" w:hint="cs"/>
          <w:color w:val="000000"/>
          <w:sz w:val="30"/>
          <w:szCs w:val="30"/>
          <w:rtl/>
          <w:lang w:bidi="ar-MA"/>
        </w:rPr>
        <w:t>رقما؛</w:t>
      </w:r>
    </w:p>
    <w:p w:rsidR="00C86A32" w:rsidRPr="00890F15" w:rsidRDefault="00C86A32" w:rsidP="00437B43">
      <w:pPr>
        <w:numPr>
          <w:ilvl w:val="1"/>
          <w:numId w:val="3"/>
        </w:numPr>
        <w:tabs>
          <w:tab w:val="clear" w:pos="1440"/>
          <w:tab w:val="num" w:pos="432"/>
          <w:tab w:val="left" w:pos="8640"/>
        </w:tabs>
        <w:bidi/>
        <w:ind w:left="425" w:right="160" w:hanging="353"/>
        <w:jc w:val="both"/>
        <w:rPr>
          <w:rFonts w:cs="Arabic Transparent"/>
          <w:color w:val="000000"/>
          <w:sz w:val="30"/>
          <w:szCs w:val="30"/>
          <w:lang w:bidi="ar-MA"/>
        </w:rPr>
      </w:pPr>
      <w:r w:rsidRPr="00890F15">
        <w:rPr>
          <w:rFonts w:cs="Arabic Transparent"/>
          <w:color w:val="000000"/>
          <w:sz w:val="30"/>
          <w:szCs w:val="30"/>
          <w:rtl/>
          <w:lang w:bidi="ar-MA"/>
        </w:rPr>
        <w:t xml:space="preserve">التقرير الأدبي والتقرير المالي للأنشطة العامة المنجزة من قبل </w:t>
      </w:r>
      <w:r w:rsidRPr="00890F15">
        <w:rPr>
          <w:rFonts w:cs="Arabic Transparent" w:hint="cs"/>
          <w:color w:val="000000"/>
          <w:sz w:val="30"/>
          <w:szCs w:val="30"/>
          <w:rtl/>
          <w:lang w:bidi="ar-MA"/>
        </w:rPr>
        <w:t>الجمعية برسم</w:t>
      </w:r>
      <w:r w:rsidRPr="00890F15">
        <w:rPr>
          <w:rFonts w:cs="Arabic Transparent"/>
          <w:color w:val="000000"/>
          <w:sz w:val="30"/>
          <w:szCs w:val="30"/>
          <w:rtl/>
          <w:lang w:bidi="ar-MA"/>
        </w:rPr>
        <w:t xml:space="preserve"> سنة 2018؛</w:t>
      </w:r>
    </w:p>
    <w:p w:rsidR="00C86A32" w:rsidRPr="00890F15" w:rsidRDefault="00C86A32" w:rsidP="00437B43">
      <w:pPr>
        <w:numPr>
          <w:ilvl w:val="1"/>
          <w:numId w:val="3"/>
        </w:numPr>
        <w:tabs>
          <w:tab w:val="clear" w:pos="1440"/>
          <w:tab w:val="num" w:pos="432"/>
          <w:tab w:val="left" w:pos="8640"/>
        </w:tabs>
        <w:bidi/>
        <w:ind w:left="425" w:right="160" w:hanging="353"/>
        <w:jc w:val="both"/>
        <w:rPr>
          <w:rFonts w:cs="Arabic Transparent"/>
          <w:color w:val="000000"/>
          <w:sz w:val="30"/>
          <w:szCs w:val="30"/>
          <w:lang w:bidi="ar-MA"/>
        </w:rPr>
      </w:pPr>
      <w:r w:rsidRPr="00890F15">
        <w:rPr>
          <w:rFonts w:cs="Arabic Transparent"/>
          <w:color w:val="000000"/>
          <w:sz w:val="30"/>
          <w:szCs w:val="30"/>
          <w:rtl/>
          <w:lang w:bidi="ar-MA"/>
        </w:rPr>
        <w:t>نسخة من البطاقة الوطنية لكل من الرئيس</w:t>
      </w:r>
      <w:r w:rsidRPr="00890F15">
        <w:rPr>
          <w:rFonts w:cs="Arabic Transparent" w:hint="cs"/>
          <w:color w:val="000000"/>
          <w:sz w:val="30"/>
          <w:szCs w:val="30"/>
          <w:rtl/>
          <w:lang w:bidi="ar-MA"/>
        </w:rPr>
        <w:t>،</w:t>
      </w:r>
      <w:r w:rsidRPr="00890F15">
        <w:rPr>
          <w:rFonts w:cs="Arabic Transparent"/>
          <w:color w:val="000000"/>
          <w:sz w:val="30"/>
          <w:szCs w:val="30"/>
          <w:rtl/>
          <w:lang w:bidi="ar-MA"/>
        </w:rPr>
        <w:t xml:space="preserve"> والكاتب العام، وأمين المال للجمعية، مصادق عليها</w:t>
      </w:r>
      <w:r w:rsidRPr="00890F15">
        <w:rPr>
          <w:rFonts w:cs="Arabic Transparent" w:hint="cs"/>
          <w:color w:val="000000"/>
          <w:sz w:val="30"/>
          <w:szCs w:val="30"/>
          <w:rtl/>
          <w:lang w:bidi="ar-MA"/>
        </w:rPr>
        <w:t>؛</w:t>
      </w:r>
      <w:r w:rsidRPr="00890F15">
        <w:rPr>
          <w:rFonts w:cs="Arabic Transparent"/>
          <w:color w:val="000000"/>
          <w:sz w:val="30"/>
          <w:szCs w:val="30"/>
          <w:rtl/>
          <w:lang w:bidi="ar-MA"/>
        </w:rPr>
        <w:t xml:space="preserve"> </w:t>
      </w:r>
    </w:p>
    <w:p w:rsidR="00C86A32" w:rsidRPr="00890F15" w:rsidRDefault="00C86A32" w:rsidP="00437B43">
      <w:pPr>
        <w:bidi/>
        <w:jc w:val="both"/>
        <w:rPr>
          <w:rFonts w:cs="Arabic Transparent"/>
          <w:b/>
          <w:bCs/>
          <w:sz w:val="30"/>
          <w:szCs w:val="30"/>
          <w:lang w:bidi="ar-MA"/>
        </w:rPr>
      </w:pPr>
    </w:p>
    <w:p w:rsidR="00C86A32" w:rsidRPr="00890F15" w:rsidRDefault="00C86A32" w:rsidP="00437B43">
      <w:pPr>
        <w:bidi/>
        <w:ind w:left="2772" w:hanging="2772"/>
        <w:jc w:val="both"/>
        <w:rPr>
          <w:rFonts w:cs="Arabic Transparent"/>
          <w:b/>
          <w:bCs/>
          <w:sz w:val="30"/>
          <w:szCs w:val="30"/>
          <w:rtl/>
          <w:lang w:bidi="ar-MA"/>
        </w:rPr>
      </w:pPr>
      <w:r w:rsidRPr="00890F15">
        <w:rPr>
          <w:rFonts w:cs="Arabic Transparent" w:hint="cs"/>
          <w:b/>
          <w:bCs/>
          <w:sz w:val="30"/>
          <w:szCs w:val="30"/>
          <w:rtl/>
          <w:lang w:bidi="ar-MA"/>
        </w:rPr>
        <w:t xml:space="preserve">المادة </w:t>
      </w:r>
      <w:r w:rsidR="00461A5F" w:rsidRPr="00890F15">
        <w:rPr>
          <w:rFonts w:cs="Arabic Transparent" w:hint="cs"/>
          <w:b/>
          <w:bCs/>
          <w:sz w:val="30"/>
          <w:szCs w:val="30"/>
          <w:rtl/>
          <w:lang w:bidi="ar-MA"/>
        </w:rPr>
        <w:t>العاشرة:</w:t>
      </w:r>
      <w:r w:rsidRPr="00890F15">
        <w:rPr>
          <w:rFonts w:cs="Arabic Transparent" w:hint="cs"/>
          <w:b/>
          <w:bCs/>
          <w:sz w:val="30"/>
          <w:szCs w:val="30"/>
          <w:rtl/>
          <w:lang w:bidi="ar-MA"/>
        </w:rPr>
        <w:t xml:space="preserve"> أحكام عامة </w:t>
      </w:r>
    </w:p>
    <w:p w:rsidR="00C86A32" w:rsidRPr="00890F15" w:rsidRDefault="00C86A32" w:rsidP="00437B43">
      <w:pPr>
        <w:bidi/>
        <w:jc w:val="both"/>
        <w:rPr>
          <w:rFonts w:cs="Arabic Transparent"/>
          <w:sz w:val="30"/>
          <w:szCs w:val="30"/>
          <w:rtl/>
          <w:lang w:bidi="ar-MA"/>
        </w:rPr>
      </w:pPr>
      <w:r w:rsidRPr="00890F15">
        <w:rPr>
          <w:rFonts w:cs="Arabic Transparent" w:hint="cs"/>
          <w:sz w:val="30"/>
          <w:szCs w:val="30"/>
          <w:rtl/>
          <w:lang w:bidi="ar-MA"/>
        </w:rPr>
        <w:t>يتعين على الجمعيات الالتزام الدقيق بمضامين الإطار المرجعي هذا.</w:t>
      </w:r>
    </w:p>
    <w:p w:rsidR="00C86A32" w:rsidRPr="00890F15" w:rsidRDefault="00C86A32" w:rsidP="00437B43">
      <w:pPr>
        <w:bidi/>
        <w:jc w:val="both"/>
        <w:rPr>
          <w:rFonts w:cs="Arabic Transparent"/>
          <w:sz w:val="30"/>
          <w:szCs w:val="30"/>
          <w:rtl/>
          <w:lang w:bidi="ar-MA"/>
        </w:rPr>
      </w:pPr>
      <w:r w:rsidRPr="00890F15">
        <w:rPr>
          <w:rFonts w:cs="Arabic Transparent" w:hint="cs"/>
          <w:sz w:val="30"/>
          <w:szCs w:val="30"/>
          <w:rtl/>
          <w:lang w:bidi="ar-MA"/>
        </w:rPr>
        <w:t xml:space="preserve">كل ملف غير كامل أو وصل بعد التاريخ المحدد في الإعلان العمومي، يُعتبر </w:t>
      </w:r>
      <w:proofErr w:type="spellStart"/>
      <w:r w:rsidRPr="00890F15">
        <w:rPr>
          <w:rFonts w:cs="Arabic Transparent" w:hint="cs"/>
          <w:sz w:val="30"/>
          <w:szCs w:val="30"/>
          <w:rtl/>
          <w:lang w:bidi="ar-MA"/>
        </w:rPr>
        <w:t>لاغيا</w:t>
      </w:r>
      <w:proofErr w:type="spellEnd"/>
      <w:r w:rsidRPr="00890F15">
        <w:rPr>
          <w:rFonts w:cs="Arabic Transparent" w:hint="cs"/>
          <w:sz w:val="30"/>
          <w:szCs w:val="30"/>
          <w:rtl/>
          <w:lang w:bidi="ar-MA"/>
        </w:rPr>
        <w:t>.</w:t>
      </w:r>
    </w:p>
    <w:p w:rsidR="00C86A32" w:rsidRPr="00890F15" w:rsidRDefault="00C86A32" w:rsidP="00437B43">
      <w:pPr>
        <w:bidi/>
        <w:jc w:val="both"/>
        <w:rPr>
          <w:rFonts w:cs="Arabic Transparent"/>
          <w:sz w:val="30"/>
          <w:szCs w:val="30"/>
          <w:rtl/>
          <w:lang w:bidi="ar-MA"/>
        </w:rPr>
      </w:pPr>
      <w:r w:rsidRPr="00890F15">
        <w:rPr>
          <w:rFonts w:cs="Arabic Transparent" w:hint="cs"/>
          <w:sz w:val="30"/>
          <w:szCs w:val="30"/>
          <w:rtl/>
          <w:lang w:bidi="ar-MA"/>
        </w:rPr>
        <w:t>يسهر عميد المعهد على تنفيذ مقتضيات هذا الإطار المرجعي الذي يشرع في العمل به ابتداء من تاريخ نشره.</w:t>
      </w:r>
    </w:p>
    <w:p w:rsidR="00C86A32" w:rsidRPr="00890F15" w:rsidRDefault="00C86A32" w:rsidP="00086261">
      <w:pPr>
        <w:bidi/>
        <w:jc w:val="both"/>
        <w:rPr>
          <w:rFonts w:cs="Arabic Transparent"/>
          <w:sz w:val="30"/>
          <w:szCs w:val="30"/>
          <w:rtl/>
          <w:lang w:bidi="ar-MA"/>
        </w:rPr>
      </w:pPr>
    </w:p>
    <w:p w:rsidR="00C86A32" w:rsidRPr="00890F15" w:rsidRDefault="00C86A32" w:rsidP="00C86A32">
      <w:pPr>
        <w:jc w:val="center"/>
        <w:rPr>
          <w:sz w:val="30"/>
          <w:szCs w:val="30"/>
          <w:lang w:bidi="ar-MA"/>
        </w:rPr>
      </w:pPr>
    </w:p>
    <w:sectPr w:rsidR="00C86A32" w:rsidRPr="00890F1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5EC" w:rsidRDefault="001B55EC" w:rsidP="00776F63">
      <w:r>
        <w:separator/>
      </w:r>
    </w:p>
  </w:endnote>
  <w:endnote w:type="continuationSeparator" w:id="0">
    <w:p w:rsidR="001B55EC" w:rsidRDefault="001B55EC" w:rsidP="0077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554490"/>
      <w:docPartObj>
        <w:docPartGallery w:val="Page Numbers (Bottom of Page)"/>
        <w:docPartUnique/>
      </w:docPartObj>
    </w:sdtPr>
    <w:sdtEndPr/>
    <w:sdtContent>
      <w:p w:rsidR="00776F63" w:rsidRDefault="00776F63">
        <w:pPr>
          <w:pStyle w:val="Pieddepage"/>
          <w:jc w:val="center"/>
        </w:pPr>
        <w:r>
          <w:fldChar w:fldCharType="begin"/>
        </w:r>
        <w:r>
          <w:instrText>PAGE   \* MERGEFORMAT</w:instrText>
        </w:r>
        <w:r>
          <w:fldChar w:fldCharType="separate"/>
        </w:r>
        <w:r w:rsidR="00457699">
          <w:rPr>
            <w:noProof/>
          </w:rPr>
          <w:t>4</w:t>
        </w:r>
        <w:r>
          <w:fldChar w:fldCharType="end"/>
        </w:r>
      </w:p>
    </w:sdtContent>
  </w:sdt>
  <w:p w:rsidR="00776F63" w:rsidRDefault="00776F6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5EC" w:rsidRDefault="001B55EC" w:rsidP="00776F63">
      <w:r>
        <w:separator/>
      </w:r>
    </w:p>
  </w:footnote>
  <w:footnote w:type="continuationSeparator" w:id="0">
    <w:p w:rsidR="001B55EC" w:rsidRDefault="001B55EC" w:rsidP="00776F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71D4"/>
    <w:multiLevelType w:val="hybridMultilevel"/>
    <w:tmpl w:val="63181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331D7B"/>
    <w:multiLevelType w:val="hybridMultilevel"/>
    <w:tmpl w:val="3EC208D6"/>
    <w:lvl w:ilvl="0" w:tplc="768C437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1620"/>
        </w:tabs>
        <w:ind w:left="1620" w:hanging="360"/>
      </w:pPr>
      <w:rPr>
        <w:rFonts w:ascii="Courier New" w:hAnsi="Courier New" w:cs="Courier New" w:hint="default"/>
      </w:rPr>
    </w:lvl>
    <w:lvl w:ilvl="5" w:tplc="040C0003">
      <w:start w:val="1"/>
      <w:numFmt w:val="bullet"/>
      <w:lvlText w:val="o"/>
      <w:lvlJc w:val="left"/>
      <w:pPr>
        <w:tabs>
          <w:tab w:val="num" w:pos="4320"/>
        </w:tabs>
        <w:ind w:left="4320" w:hanging="360"/>
      </w:pPr>
      <w:rPr>
        <w:rFonts w:ascii="Courier New" w:hAnsi="Courier New" w:cs="Courier New"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A62586"/>
    <w:multiLevelType w:val="hybridMultilevel"/>
    <w:tmpl w:val="335A52E4"/>
    <w:lvl w:ilvl="0" w:tplc="DF52D0DA">
      <w:start w:val="3"/>
      <w:numFmt w:val="bullet"/>
      <w:lvlText w:val="-"/>
      <w:lvlJc w:val="left"/>
      <w:pPr>
        <w:ind w:left="720" w:hanging="360"/>
      </w:pPr>
      <w:rPr>
        <w:rFonts w:ascii="Traditional Arabic" w:eastAsia="Times New Roman" w:hAnsi="Traditional Arabic" w:cs="Traditional Arabic" w:hint="default"/>
      </w:rPr>
    </w:lvl>
    <w:lvl w:ilvl="1" w:tplc="556690E8">
      <w:numFmt w:val="bullet"/>
      <w:lvlText w:val="•"/>
      <w:lvlJc w:val="left"/>
      <w:pPr>
        <w:ind w:left="1440" w:hanging="360"/>
      </w:pPr>
      <w:rPr>
        <w:rFonts w:ascii="Traditional Arabic" w:eastAsia="Times New Roman" w:hAnsi="Traditional Arabic" w:cs="Traditional Arabic" w:hint="default"/>
        <w:color w:val="E36C0A"/>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6E6097"/>
    <w:multiLevelType w:val="hybridMultilevel"/>
    <w:tmpl w:val="AD924BDC"/>
    <w:lvl w:ilvl="0" w:tplc="768C4372">
      <w:numFmt w:val="bullet"/>
      <w:lvlText w:val="-"/>
      <w:lvlJc w:val="left"/>
      <w:pPr>
        <w:ind w:left="1415" w:hanging="360"/>
      </w:pPr>
      <w:rPr>
        <w:rFonts w:ascii="Times New Roman" w:eastAsia="Times New Roman" w:hAnsi="Times New Roman" w:cs="Times New Roman" w:hint="default"/>
      </w:rPr>
    </w:lvl>
    <w:lvl w:ilvl="1" w:tplc="040C0019" w:tentative="1">
      <w:start w:val="1"/>
      <w:numFmt w:val="lowerLetter"/>
      <w:lvlText w:val="%2."/>
      <w:lvlJc w:val="left"/>
      <w:pPr>
        <w:ind w:left="2135" w:hanging="360"/>
      </w:pPr>
    </w:lvl>
    <w:lvl w:ilvl="2" w:tplc="040C001B" w:tentative="1">
      <w:start w:val="1"/>
      <w:numFmt w:val="lowerRoman"/>
      <w:lvlText w:val="%3."/>
      <w:lvlJc w:val="right"/>
      <w:pPr>
        <w:ind w:left="2855" w:hanging="180"/>
      </w:pPr>
    </w:lvl>
    <w:lvl w:ilvl="3" w:tplc="040C000F" w:tentative="1">
      <w:start w:val="1"/>
      <w:numFmt w:val="decimal"/>
      <w:lvlText w:val="%4."/>
      <w:lvlJc w:val="left"/>
      <w:pPr>
        <w:ind w:left="3575" w:hanging="360"/>
      </w:pPr>
    </w:lvl>
    <w:lvl w:ilvl="4" w:tplc="040C0019" w:tentative="1">
      <w:start w:val="1"/>
      <w:numFmt w:val="lowerLetter"/>
      <w:lvlText w:val="%5."/>
      <w:lvlJc w:val="left"/>
      <w:pPr>
        <w:ind w:left="4295" w:hanging="360"/>
      </w:pPr>
    </w:lvl>
    <w:lvl w:ilvl="5" w:tplc="040C001B" w:tentative="1">
      <w:start w:val="1"/>
      <w:numFmt w:val="lowerRoman"/>
      <w:lvlText w:val="%6."/>
      <w:lvlJc w:val="right"/>
      <w:pPr>
        <w:ind w:left="5015" w:hanging="180"/>
      </w:pPr>
    </w:lvl>
    <w:lvl w:ilvl="6" w:tplc="040C000F" w:tentative="1">
      <w:start w:val="1"/>
      <w:numFmt w:val="decimal"/>
      <w:lvlText w:val="%7."/>
      <w:lvlJc w:val="left"/>
      <w:pPr>
        <w:ind w:left="5735" w:hanging="360"/>
      </w:pPr>
    </w:lvl>
    <w:lvl w:ilvl="7" w:tplc="040C0019" w:tentative="1">
      <w:start w:val="1"/>
      <w:numFmt w:val="lowerLetter"/>
      <w:lvlText w:val="%8."/>
      <w:lvlJc w:val="left"/>
      <w:pPr>
        <w:ind w:left="6455" w:hanging="360"/>
      </w:pPr>
    </w:lvl>
    <w:lvl w:ilvl="8" w:tplc="040C001B" w:tentative="1">
      <w:start w:val="1"/>
      <w:numFmt w:val="lowerRoman"/>
      <w:lvlText w:val="%9."/>
      <w:lvlJc w:val="right"/>
      <w:pPr>
        <w:ind w:left="7175" w:hanging="180"/>
      </w:pPr>
    </w:lvl>
  </w:abstractNum>
  <w:abstractNum w:abstractNumId="4" w15:restartNumberingAfterBreak="0">
    <w:nsid w:val="69AF3A72"/>
    <w:multiLevelType w:val="hybridMultilevel"/>
    <w:tmpl w:val="16DC5BEE"/>
    <w:lvl w:ilvl="0" w:tplc="5896F5AA">
      <w:start w:val="1"/>
      <w:numFmt w:val="bullet"/>
      <w:lvlText w:val="-"/>
      <w:lvlJc w:val="left"/>
      <w:pPr>
        <w:ind w:left="1360" w:hanging="360"/>
      </w:pPr>
      <w:rPr>
        <w:rFonts w:ascii="Arabic Transparent" w:eastAsia="Times New Roman" w:hAnsi="Arabic Transparent" w:cs="Arabic Transparent" w:hint="default"/>
      </w:rPr>
    </w:lvl>
    <w:lvl w:ilvl="1" w:tplc="040C0003" w:tentative="1">
      <w:start w:val="1"/>
      <w:numFmt w:val="bullet"/>
      <w:lvlText w:val="o"/>
      <w:lvlJc w:val="left"/>
      <w:pPr>
        <w:ind w:left="2080" w:hanging="360"/>
      </w:pPr>
      <w:rPr>
        <w:rFonts w:ascii="Courier New" w:hAnsi="Courier New" w:cs="Courier New" w:hint="default"/>
      </w:rPr>
    </w:lvl>
    <w:lvl w:ilvl="2" w:tplc="040C0005" w:tentative="1">
      <w:start w:val="1"/>
      <w:numFmt w:val="bullet"/>
      <w:lvlText w:val=""/>
      <w:lvlJc w:val="left"/>
      <w:pPr>
        <w:ind w:left="2800" w:hanging="360"/>
      </w:pPr>
      <w:rPr>
        <w:rFonts w:ascii="Wingdings" w:hAnsi="Wingdings" w:hint="default"/>
      </w:rPr>
    </w:lvl>
    <w:lvl w:ilvl="3" w:tplc="040C0001" w:tentative="1">
      <w:start w:val="1"/>
      <w:numFmt w:val="bullet"/>
      <w:lvlText w:val=""/>
      <w:lvlJc w:val="left"/>
      <w:pPr>
        <w:ind w:left="3520" w:hanging="360"/>
      </w:pPr>
      <w:rPr>
        <w:rFonts w:ascii="Symbol" w:hAnsi="Symbol" w:hint="default"/>
      </w:rPr>
    </w:lvl>
    <w:lvl w:ilvl="4" w:tplc="040C0003" w:tentative="1">
      <w:start w:val="1"/>
      <w:numFmt w:val="bullet"/>
      <w:lvlText w:val="o"/>
      <w:lvlJc w:val="left"/>
      <w:pPr>
        <w:ind w:left="4240" w:hanging="360"/>
      </w:pPr>
      <w:rPr>
        <w:rFonts w:ascii="Courier New" w:hAnsi="Courier New" w:cs="Courier New" w:hint="default"/>
      </w:rPr>
    </w:lvl>
    <w:lvl w:ilvl="5" w:tplc="040C0005" w:tentative="1">
      <w:start w:val="1"/>
      <w:numFmt w:val="bullet"/>
      <w:lvlText w:val=""/>
      <w:lvlJc w:val="left"/>
      <w:pPr>
        <w:ind w:left="4960" w:hanging="360"/>
      </w:pPr>
      <w:rPr>
        <w:rFonts w:ascii="Wingdings" w:hAnsi="Wingdings" w:hint="default"/>
      </w:rPr>
    </w:lvl>
    <w:lvl w:ilvl="6" w:tplc="040C0001" w:tentative="1">
      <w:start w:val="1"/>
      <w:numFmt w:val="bullet"/>
      <w:lvlText w:val=""/>
      <w:lvlJc w:val="left"/>
      <w:pPr>
        <w:ind w:left="5680" w:hanging="360"/>
      </w:pPr>
      <w:rPr>
        <w:rFonts w:ascii="Symbol" w:hAnsi="Symbol" w:hint="default"/>
      </w:rPr>
    </w:lvl>
    <w:lvl w:ilvl="7" w:tplc="040C0003" w:tentative="1">
      <w:start w:val="1"/>
      <w:numFmt w:val="bullet"/>
      <w:lvlText w:val="o"/>
      <w:lvlJc w:val="left"/>
      <w:pPr>
        <w:ind w:left="6400" w:hanging="360"/>
      </w:pPr>
      <w:rPr>
        <w:rFonts w:ascii="Courier New" w:hAnsi="Courier New" w:cs="Courier New" w:hint="default"/>
      </w:rPr>
    </w:lvl>
    <w:lvl w:ilvl="8" w:tplc="040C0005" w:tentative="1">
      <w:start w:val="1"/>
      <w:numFmt w:val="bullet"/>
      <w:lvlText w:val=""/>
      <w:lvlJc w:val="left"/>
      <w:pPr>
        <w:ind w:left="7120" w:hanging="360"/>
      </w:pPr>
      <w:rPr>
        <w:rFonts w:ascii="Wingdings" w:hAnsi="Wingdings" w:hint="default"/>
      </w:rPr>
    </w:lvl>
  </w:abstractNum>
  <w:abstractNum w:abstractNumId="5" w15:restartNumberingAfterBreak="0">
    <w:nsid w:val="74AB0D7F"/>
    <w:multiLevelType w:val="hybridMultilevel"/>
    <w:tmpl w:val="17DA5EBE"/>
    <w:lvl w:ilvl="0" w:tplc="E000FA62">
      <w:start w:val="1"/>
      <w:numFmt w:val="bullet"/>
      <w:lvlText w:val="-"/>
      <w:lvlJc w:val="left"/>
      <w:pPr>
        <w:ind w:left="1360" w:hanging="360"/>
      </w:pPr>
      <w:rPr>
        <w:rFonts w:ascii="Arabic Transparent" w:eastAsia="Times New Roman" w:hAnsi="Arabic Transparent" w:cs="Arabic Transparent" w:hint="default"/>
      </w:rPr>
    </w:lvl>
    <w:lvl w:ilvl="1" w:tplc="040C0003" w:tentative="1">
      <w:start w:val="1"/>
      <w:numFmt w:val="bullet"/>
      <w:lvlText w:val="o"/>
      <w:lvlJc w:val="left"/>
      <w:pPr>
        <w:ind w:left="2080" w:hanging="360"/>
      </w:pPr>
      <w:rPr>
        <w:rFonts w:ascii="Courier New" w:hAnsi="Courier New" w:cs="Courier New" w:hint="default"/>
      </w:rPr>
    </w:lvl>
    <w:lvl w:ilvl="2" w:tplc="040C0005" w:tentative="1">
      <w:start w:val="1"/>
      <w:numFmt w:val="bullet"/>
      <w:lvlText w:val=""/>
      <w:lvlJc w:val="left"/>
      <w:pPr>
        <w:ind w:left="2800" w:hanging="360"/>
      </w:pPr>
      <w:rPr>
        <w:rFonts w:ascii="Wingdings" w:hAnsi="Wingdings" w:hint="default"/>
      </w:rPr>
    </w:lvl>
    <w:lvl w:ilvl="3" w:tplc="040C0001" w:tentative="1">
      <w:start w:val="1"/>
      <w:numFmt w:val="bullet"/>
      <w:lvlText w:val=""/>
      <w:lvlJc w:val="left"/>
      <w:pPr>
        <w:ind w:left="3520" w:hanging="360"/>
      </w:pPr>
      <w:rPr>
        <w:rFonts w:ascii="Symbol" w:hAnsi="Symbol" w:hint="default"/>
      </w:rPr>
    </w:lvl>
    <w:lvl w:ilvl="4" w:tplc="040C0003" w:tentative="1">
      <w:start w:val="1"/>
      <w:numFmt w:val="bullet"/>
      <w:lvlText w:val="o"/>
      <w:lvlJc w:val="left"/>
      <w:pPr>
        <w:ind w:left="4240" w:hanging="360"/>
      </w:pPr>
      <w:rPr>
        <w:rFonts w:ascii="Courier New" w:hAnsi="Courier New" w:cs="Courier New" w:hint="default"/>
      </w:rPr>
    </w:lvl>
    <w:lvl w:ilvl="5" w:tplc="040C0005" w:tentative="1">
      <w:start w:val="1"/>
      <w:numFmt w:val="bullet"/>
      <w:lvlText w:val=""/>
      <w:lvlJc w:val="left"/>
      <w:pPr>
        <w:ind w:left="4960" w:hanging="360"/>
      </w:pPr>
      <w:rPr>
        <w:rFonts w:ascii="Wingdings" w:hAnsi="Wingdings" w:hint="default"/>
      </w:rPr>
    </w:lvl>
    <w:lvl w:ilvl="6" w:tplc="040C0001" w:tentative="1">
      <w:start w:val="1"/>
      <w:numFmt w:val="bullet"/>
      <w:lvlText w:val=""/>
      <w:lvlJc w:val="left"/>
      <w:pPr>
        <w:ind w:left="5680" w:hanging="360"/>
      </w:pPr>
      <w:rPr>
        <w:rFonts w:ascii="Symbol" w:hAnsi="Symbol" w:hint="default"/>
      </w:rPr>
    </w:lvl>
    <w:lvl w:ilvl="7" w:tplc="040C0003" w:tentative="1">
      <w:start w:val="1"/>
      <w:numFmt w:val="bullet"/>
      <w:lvlText w:val="o"/>
      <w:lvlJc w:val="left"/>
      <w:pPr>
        <w:ind w:left="6400" w:hanging="360"/>
      </w:pPr>
      <w:rPr>
        <w:rFonts w:ascii="Courier New" w:hAnsi="Courier New" w:cs="Courier New" w:hint="default"/>
      </w:rPr>
    </w:lvl>
    <w:lvl w:ilvl="8" w:tplc="040C0005" w:tentative="1">
      <w:start w:val="1"/>
      <w:numFmt w:val="bullet"/>
      <w:lvlText w:val=""/>
      <w:lvlJc w:val="left"/>
      <w:pPr>
        <w:ind w:left="712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32"/>
    <w:rsid w:val="00086261"/>
    <w:rsid w:val="00094520"/>
    <w:rsid w:val="00113C86"/>
    <w:rsid w:val="001B55EC"/>
    <w:rsid w:val="0020260F"/>
    <w:rsid w:val="00232865"/>
    <w:rsid w:val="0026363F"/>
    <w:rsid w:val="00303CC8"/>
    <w:rsid w:val="00437B43"/>
    <w:rsid w:val="00457699"/>
    <w:rsid w:val="00461A5F"/>
    <w:rsid w:val="004B2037"/>
    <w:rsid w:val="005559FB"/>
    <w:rsid w:val="00654284"/>
    <w:rsid w:val="006B4CDC"/>
    <w:rsid w:val="007332CA"/>
    <w:rsid w:val="00776F63"/>
    <w:rsid w:val="007E31A0"/>
    <w:rsid w:val="00890F15"/>
    <w:rsid w:val="008F2A44"/>
    <w:rsid w:val="009A7AEA"/>
    <w:rsid w:val="00A905B6"/>
    <w:rsid w:val="00B71C9C"/>
    <w:rsid w:val="00C618A7"/>
    <w:rsid w:val="00C8008A"/>
    <w:rsid w:val="00C86A32"/>
    <w:rsid w:val="00CB34B6"/>
    <w:rsid w:val="00CD07CD"/>
    <w:rsid w:val="00CE7A80"/>
    <w:rsid w:val="00D02736"/>
    <w:rsid w:val="00DC7291"/>
    <w:rsid w:val="00E47162"/>
    <w:rsid w:val="00F615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B392"/>
  <w15:chartTrackingRefBased/>
  <w15:docId w15:val="{34587A81-1DF2-4D13-8455-FD43BD5E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A3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6F63"/>
    <w:pPr>
      <w:tabs>
        <w:tab w:val="center" w:pos="4536"/>
        <w:tab w:val="right" w:pos="9072"/>
      </w:tabs>
    </w:pPr>
  </w:style>
  <w:style w:type="character" w:customStyle="1" w:styleId="En-tteCar">
    <w:name w:val="En-tête Car"/>
    <w:basedOn w:val="Policepardfaut"/>
    <w:link w:val="En-tte"/>
    <w:uiPriority w:val="99"/>
    <w:rsid w:val="00776F6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76F63"/>
    <w:pPr>
      <w:tabs>
        <w:tab w:val="center" w:pos="4536"/>
        <w:tab w:val="right" w:pos="9072"/>
      </w:tabs>
    </w:pPr>
  </w:style>
  <w:style w:type="character" w:customStyle="1" w:styleId="PieddepageCar">
    <w:name w:val="Pied de page Car"/>
    <w:basedOn w:val="Policepardfaut"/>
    <w:link w:val="Pieddepage"/>
    <w:uiPriority w:val="99"/>
    <w:rsid w:val="00776F63"/>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E31A0"/>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31A0"/>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cam.ma/doc/divers/ficheprojet_2016.do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1686</Words>
  <Characters>9275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 Samira</dc:creator>
  <cp:keywords/>
  <dc:description/>
  <cp:lastModifiedBy>SABRI Samira</cp:lastModifiedBy>
  <cp:revision>23</cp:revision>
  <cp:lastPrinted>2019-11-08T15:01:00Z</cp:lastPrinted>
  <dcterms:created xsi:type="dcterms:W3CDTF">2019-11-08T11:59:00Z</dcterms:created>
  <dcterms:modified xsi:type="dcterms:W3CDTF">2020-01-10T09:16:00Z</dcterms:modified>
</cp:coreProperties>
</file>